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111CA" w:rsidRPr="00BC2F39" w:rsidRDefault="009B0BF9" w:rsidP="009B0BF9">
      <w:pPr>
        <w:pStyle w:val="a3"/>
        <w:spacing w:before="0" w:beforeAutospacing="0" w:after="0" w:afterAutospacing="0"/>
        <w:jc w:val="center"/>
        <w:rPr>
          <w:b/>
          <w:color w:val="FF0000"/>
        </w:rPr>
      </w:pPr>
      <w:r w:rsidRPr="00BC2F39">
        <w:rPr>
          <w:b/>
          <w:color w:val="FF0000"/>
          <w:sz w:val="28"/>
        </w:rPr>
        <w:t>Краткая презентация утвержденной</w:t>
      </w:r>
      <w:r w:rsidR="001111CA" w:rsidRPr="00BC2F39">
        <w:rPr>
          <w:b/>
          <w:color w:val="FF0000"/>
          <w:sz w:val="28"/>
        </w:rPr>
        <w:t xml:space="preserve"> ООП </w:t>
      </w:r>
      <w:r w:rsidRPr="00BC2F39">
        <w:rPr>
          <w:b/>
          <w:color w:val="FF0000"/>
          <w:sz w:val="28"/>
        </w:rPr>
        <w:t xml:space="preserve">ДО </w:t>
      </w:r>
      <w:r w:rsidR="001111CA" w:rsidRPr="00BC2F39">
        <w:rPr>
          <w:b/>
          <w:color w:val="FF0000"/>
          <w:sz w:val="28"/>
        </w:rPr>
        <w:t>МКДОУ № 23 г. Сегежи</w:t>
      </w:r>
    </w:p>
    <w:p w:rsidR="00AE3401" w:rsidRPr="00AE3401" w:rsidRDefault="00AE3401" w:rsidP="009B0BF9">
      <w:pPr>
        <w:pStyle w:val="a3"/>
        <w:spacing w:before="0" w:beforeAutospacing="0" w:after="0" w:afterAutospacing="0"/>
        <w:jc w:val="center"/>
        <w:rPr>
          <w:b/>
        </w:rPr>
      </w:pPr>
    </w:p>
    <w:p w:rsidR="0017691E" w:rsidRDefault="0017691E" w:rsidP="00BC2F39">
      <w:pPr>
        <w:pStyle w:val="a3"/>
        <w:spacing w:before="0" w:beforeAutospacing="0" w:after="0" w:afterAutospacing="0"/>
        <w:ind w:firstLine="284"/>
        <w:jc w:val="both"/>
      </w:pPr>
      <w:r>
        <w:t xml:space="preserve"> Основной целью деятельности Учреждения  является образовательная деятельность по основной общеобразовательной программе дошкольного образования. Для достижения поставленной цели Учреждение осуществляет основной вид деятельности - реализацию  основной общеобразовательной программы дошкольного образования.</w:t>
      </w:r>
    </w:p>
    <w:p w:rsidR="0017691E" w:rsidRDefault="0017691E" w:rsidP="00BC2F39">
      <w:pPr>
        <w:pStyle w:val="a3"/>
        <w:spacing w:before="0" w:beforeAutospacing="0" w:after="0" w:afterAutospacing="0"/>
        <w:ind w:firstLine="284"/>
        <w:jc w:val="both"/>
      </w:pPr>
      <w:r>
        <w:t>Муниципальное казенное дошкольное образовательное учреждение – детский сад № 23 и г. Сегежа  реализует «Основную общеобразовательную программу дошкольного образования», разработанную в соответствии с примерной основной общеобразовательной программой дошкольного образования, утвержденной в  реестре основных общеобразовательных программ и  на основе следующих программ:</w:t>
      </w:r>
    </w:p>
    <w:p w:rsidR="0017691E" w:rsidRDefault="0017691E" w:rsidP="00BC2F39">
      <w:pPr>
        <w:pStyle w:val="a3"/>
        <w:spacing w:before="0" w:beforeAutospacing="0" w:after="0" w:afterAutospacing="0"/>
        <w:ind w:firstLine="284"/>
        <w:jc w:val="both"/>
      </w:pPr>
      <w:r>
        <w:t>•        Детство: Примерная основная общеобразовательная программа дошкольного образования Т.И. Бабаева, А.Г.Гогоберидзе, О.В. Солнцева и др.</w:t>
      </w:r>
    </w:p>
    <w:p w:rsidR="0017691E" w:rsidRDefault="0017691E" w:rsidP="00BC2F39">
      <w:pPr>
        <w:pStyle w:val="a3"/>
        <w:spacing w:before="0" w:beforeAutospacing="0" w:after="0" w:afterAutospacing="0"/>
        <w:ind w:firstLine="284"/>
        <w:jc w:val="both"/>
      </w:pPr>
      <w:r>
        <w:t>•        Программа воспитания, обучения и развития  детей раннего возраста «Кроха» / Г.Г. Григорьева.</w:t>
      </w:r>
    </w:p>
    <w:p w:rsidR="0017691E" w:rsidRDefault="0017691E" w:rsidP="00BC2F39">
      <w:pPr>
        <w:pStyle w:val="a3"/>
        <w:spacing w:before="0" w:beforeAutospacing="0" w:after="0" w:afterAutospacing="0"/>
        <w:ind w:firstLine="284"/>
        <w:jc w:val="both"/>
      </w:pPr>
      <w:r>
        <w:t>•        Программа «Основы безопасности детей дошкольного возраста» / Р.Б. Стеркина, О.А. Князева, Н.Н. Авдеева.</w:t>
      </w:r>
    </w:p>
    <w:p w:rsidR="0017691E" w:rsidRDefault="0017691E" w:rsidP="00BC2F39">
      <w:pPr>
        <w:pStyle w:val="a3"/>
        <w:spacing w:before="0" w:beforeAutospacing="0" w:after="0" w:afterAutospacing="0"/>
        <w:ind w:firstLine="284"/>
        <w:jc w:val="both"/>
      </w:pPr>
      <w:r>
        <w:t>•        Программа  «Здоровье» / В. Г. Алямовская.</w:t>
      </w:r>
    </w:p>
    <w:p w:rsidR="0017691E" w:rsidRDefault="0017691E" w:rsidP="00BC2F39">
      <w:pPr>
        <w:pStyle w:val="a3"/>
        <w:spacing w:before="0" w:beforeAutospacing="0" w:after="0" w:afterAutospacing="0"/>
        <w:ind w:firstLine="284"/>
        <w:jc w:val="both"/>
      </w:pPr>
      <w:r>
        <w:t>•        Программа «Обучение дошкольников грамоте»/ Л.Е. Журовой, Е.В.Колесниковой.</w:t>
      </w:r>
    </w:p>
    <w:p w:rsidR="0017691E" w:rsidRDefault="0017691E" w:rsidP="00BC2F39">
      <w:pPr>
        <w:pStyle w:val="a3"/>
        <w:spacing w:before="0" w:beforeAutospacing="0" w:after="0" w:afterAutospacing="0"/>
        <w:ind w:firstLine="284"/>
        <w:jc w:val="both"/>
      </w:pPr>
      <w:r>
        <w:t>    Инвариантная  часть программы   включает в себя пять направлений, обеспечивающих: физическое развитие, социально-коммуникативное, речевое,  познавательное и художественно-эстетическое развитие детей.</w:t>
      </w:r>
    </w:p>
    <w:p w:rsidR="0017691E" w:rsidRDefault="0017691E" w:rsidP="00BC2F39">
      <w:pPr>
        <w:pStyle w:val="a3"/>
        <w:spacing w:before="0" w:beforeAutospacing="0" w:after="0" w:afterAutospacing="0"/>
        <w:ind w:firstLine="284"/>
        <w:jc w:val="both"/>
      </w:pPr>
      <w:r>
        <w:t xml:space="preserve">  </w:t>
      </w:r>
      <w:r w:rsidRPr="00BC2F39">
        <w:rPr>
          <w:rStyle w:val="a4"/>
          <w:b/>
          <w:color w:val="0070C0"/>
        </w:rPr>
        <w:t>Физическое развитие</w:t>
      </w:r>
      <w:r>
        <w:t xml:space="preserve"> детей планируется через образовательную деятельность по физическому развитию:занятия по физическому развитию, физические упражнения для индивидуальной работы, совместная деятельность педагогов с обучающимися и самостоятельная двигательная деятельность детей в режимных моментах, совместная деятельность с родителями и социальными партнерами.</w:t>
      </w:r>
    </w:p>
    <w:p w:rsidR="0017691E" w:rsidRDefault="0017691E" w:rsidP="00BC2F39">
      <w:pPr>
        <w:pStyle w:val="a3"/>
        <w:spacing w:before="0" w:beforeAutospacing="0" w:after="0" w:afterAutospacing="0"/>
        <w:ind w:firstLine="284"/>
        <w:jc w:val="both"/>
      </w:pPr>
      <w:r>
        <w:t>   </w:t>
      </w:r>
      <w:r w:rsidRPr="00BC2F39">
        <w:rPr>
          <w:rStyle w:val="a4"/>
          <w:b/>
          <w:color w:val="0070C0"/>
        </w:rPr>
        <w:t>Социально-коммуникативное</w:t>
      </w:r>
      <w:r>
        <w:t xml:space="preserve"> развитие реализуется через образовательную деятельность  на занятиях по  социальному миру и в совместной образовательной деятельности взрослого и детей.</w:t>
      </w:r>
    </w:p>
    <w:p w:rsidR="0017691E" w:rsidRDefault="0017691E" w:rsidP="00BC2F39">
      <w:pPr>
        <w:pStyle w:val="a3"/>
        <w:spacing w:before="0" w:beforeAutospacing="0" w:after="0" w:afterAutospacing="0"/>
        <w:ind w:firstLine="284"/>
        <w:jc w:val="both"/>
      </w:pPr>
      <w:r>
        <w:t xml:space="preserve">   Направление </w:t>
      </w:r>
      <w:r w:rsidRPr="00BC2F39">
        <w:rPr>
          <w:b/>
          <w:color w:val="0070C0"/>
        </w:rPr>
        <w:t>«</w:t>
      </w:r>
      <w:r w:rsidRPr="00BC2F39">
        <w:rPr>
          <w:rStyle w:val="a4"/>
          <w:b/>
          <w:color w:val="0070C0"/>
        </w:rPr>
        <w:t>Речевое развитие</w:t>
      </w:r>
      <w:r w:rsidRPr="00BC2F39">
        <w:rPr>
          <w:b/>
          <w:color w:val="0070C0"/>
        </w:rPr>
        <w:t>»</w:t>
      </w:r>
      <w:r>
        <w:t xml:space="preserve"> включает занятия по речевому развитию, звуковой культуре речи, обучению грамоте и художественной литературе.</w:t>
      </w:r>
    </w:p>
    <w:p w:rsidR="0017691E" w:rsidRDefault="0017691E" w:rsidP="00BC2F39">
      <w:pPr>
        <w:pStyle w:val="a3"/>
        <w:spacing w:before="0" w:beforeAutospacing="0" w:after="0" w:afterAutospacing="0"/>
        <w:ind w:firstLine="284"/>
        <w:jc w:val="both"/>
      </w:pPr>
      <w:r>
        <w:rPr>
          <w:rStyle w:val="a4"/>
        </w:rPr>
        <w:t>  </w:t>
      </w:r>
      <w:r w:rsidRPr="00BC2F39">
        <w:rPr>
          <w:rStyle w:val="a4"/>
          <w:b/>
          <w:color w:val="0070C0"/>
        </w:rPr>
        <w:t>Познавательное</w:t>
      </w:r>
      <w:r>
        <w:t>  направление включает следующие занятия: природный мир и  математическое развитие.</w:t>
      </w:r>
    </w:p>
    <w:p w:rsidR="0017691E" w:rsidRDefault="0017691E" w:rsidP="00BC2F39">
      <w:pPr>
        <w:pStyle w:val="a3"/>
        <w:spacing w:before="0" w:beforeAutospacing="0" w:after="0" w:afterAutospacing="0"/>
        <w:ind w:firstLine="284"/>
        <w:jc w:val="both"/>
      </w:pPr>
      <w:r>
        <w:t>  </w:t>
      </w:r>
      <w:r w:rsidRPr="00BC2F39">
        <w:rPr>
          <w:rStyle w:val="a4"/>
          <w:b/>
          <w:color w:val="0070C0"/>
        </w:rPr>
        <w:t>Художественно-эстетическое</w:t>
      </w:r>
      <w:r>
        <w:t xml:space="preserve"> направление включает: рисование, лепка, аппликация, конструирование, музыкальное развитие.</w:t>
      </w:r>
    </w:p>
    <w:p w:rsidR="0017691E" w:rsidRDefault="0017691E" w:rsidP="00BC2F39">
      <w:pPr>
        <w:pStyle w:val="a3"/>
        <w:spacing w:before="0" w:beforeAutospacing="0" w:after="0" w:afterAutospacing="0"/>
        <w:ind w:firstLine="284"/>
        <w:jc w:val="both"/>
      </w:pPr>
      <w:r>
        <w:t>    Национально-региональный компонент реализуется через интеграцию в   различные виды деятельности: социальный мир (ознакомление с историей и достопримечательностями родного города, республикой, карельской символикой, трудом взрослых, представлениями о семье), природный мир (природа родного края, опыты и эксперименты с объектами живой и неживой природы), изобразительная деятельность (знакомство с росписью, карельской вышивкой), музыкальная деятельность (музыкальное искусство Карелии), физическое развитие (карельские подвижные игры).</w:t>
      </w:r>
    </w:p>
    <w:p w:rsidR="0017691E" w:rsidRDefault="0017691E" w:rsidP="00BC2F39">
      <w:pPr>
        <w:pStyle w:val="a3"/>
        <w:spacing w:before="0" w:beforeAutospacing="0" w:after="0" w:afterAutospacing="0"/>
        <w:ind w:firstLine="284"/>
        <w:jc w:val="both"/>
      </w:pPr>
      <w:r>
        <w:t>    Вариативная часть учебного плана  представлена направлением по физическому развитию и осуществляется путем увеличения двигательной активности и повышения качества развития физических навыков у детей. В  Учреждение создана модель двигательного режима для всех возрастных групп. Введены разнообразные формы организации режима двигательной активности в совместной и самостоятельной деятельности, сочетающие игровые и тренирующие элементы. Разработаны педагогические мероприятия по формированию и укреплению правильной осанки у детей всех возрастных групп.</w:t>
      </w:r>
    </w:p>
    <w:p w:rsidR="009B0BF9" w:rsidRDefault="009B0BF9" w:rsidP="0017691E">
      <w:pPr>
        <w:widowControl w:val="0"/>
        <w:suppressLineNumbers/>
        <w:suppressAutoHyphens/>
        <w:spacing w:after="0" w:line="240" w:lineRule="auto"/>
        <w:jc w:val="center"/>
        <w:rPr>
          <w:rFonts w:ascii="Times New Roman" w:eastAsia="Lucida Sans Unicode" w:hAnsi="Times New Roman"/>
          <w:b/>
          <w:kern w:val="1"/>
          <w:sz w:val="24"/>
          <w:szCs w:val="24"/>
        </w:rPr>
      </w:pPr>
    </w:p>
    <w:p w:rsidR="0017691E" w:rsidRPr="00BC2F39" w:rsidRDefault="0017691E" w:rsidP="0017691E">
      <w:pPr>
        <w:widowControl w:val="0"/>
        <w:suppressLineNumbers/>
        <w:suppressAutoHyphens/>
        <w:spacing w:after="0" w:line="240" w:lineRule="auto"/>
        <w:jc w:val="center"/>
        <w:rPr>
          <w:rFonts w:ascii="Times New Roman" w:eastAsia="Lucida Sans Unicode" w:hAnsi="Times New Roman"/>
          <w:b/>
          <w:color w:val="FF0000"/>
          <w:kern w:val="1"/>
          <w:sz w:val="28"/>
          <w:szCs w:val="24"/>
        </w:rPr>
      </w:pPr>
      <w:r w:rsidRPr="00BC2F39">
        <w:rPr>
          <w:rFonts w:ascii="Times New Roman" w:eastAsia="Lucida Sans Unicode" w:hAnsi="Times New Roman"/>
          <w:b/>
          <w:color w:val="FF0000"/>
          <w:kern w:val="1"/>
          <w:sz w:val="28"/>
          <w:szCs w:val="24"/>
        </w:rPr>
        <w:t xml:space="preserve">Возрастные и индивидуальные особенности обучающихся, </w:t>
      </w:r>
    </w:p>
    <w:p w:rsidR="0017691E" w:rsidRPr="00BC2F39" w:rsidRDefault="0017691E" w:rsidP="0017691E">
      <w:pPr>
        <w:widowControl w:val="0"/>
        <w:suppressLineNumbers/>
        <w:suppressAutoHyphens/>
        <w:spacing w:after="0" w:line="240" w:lineRule="auto"/>
        <w:jc w:val="center"/>
        <w:rPr>
          <w:rFonts w:ascii="Times New Roman" w:eastAsia="Lucida Sans Unicode" w:hAnsi="Times New Roman"/>
          <w:b/>
          <w:color w:val="FF0000"/>
          <w:kern w:val="1"/>
          <w:sz w:val="28"/>
          <w:szCs w:val="24"/>
        </w:rPr>
      </w:pPr>
      <w:r w:rsidRPr="00BC2F39">
        <w:rPr>
          <w:rFonts w:ascii="Times New Roman" w:eastAsia="Lucida Sans Unicode" w:hAnsi="Times New Roman"/>
          <w:b/>
          <w:color w:val="FF0000"/>
          <w:kern w:val="1"/>
          <w:sz w:val="28"/>
          <w:szCs w:val="24"/>
        </w:rPr>
        <w:t>воспитывающихся в Учреждении</w:t>
      </w:r>
    </w:p>
    <w:p w:rsidR="0017691E" w:rsidRPr="002748B8" w:rsidRDefault="0017691E" w:rsidP="0017691E">
      <w:pPr>
        <w:spacing w:after="0" w:line="240" w:lineRule="auto"/>
        <w:jc w:val="both"/>
        <w:rPr>
          <w:rFonts w:ascii="Times New Roman" w:eastAsia="Times New Roman" w:hAnsi="Times New Roman"/>
          <w:sz w:val="28"/>
          <w:szCs w:val="28"/>
        </w:rPr>
      </w:pPr>
      <w:r>
        <w:rPr>
          <w:rFonts w:ascii="Times New Roman" w:hAnsi="Times New Roman"/>
          <w:sz w:val="24"/>
          <w:szCs w:val="24"/>
        </w:rPr>
        <w:t xml:space="preserve">    Содержание Программы</w:t>
      </w:r>
      <w:r w:rsidRPr="00D719C3">
        <w:rPr>
          <w:rFonts w:ascii="Times New Roman" w:hAnsi="Times New Roman"/>
          <w:sz w:val="24"/>
          <w:szCs w:val="24"/>
        </w:rPr>
        <w:t xml:space="preserve"> учитывает возрастные и индиви</w:t>
      </w:r>
      <w:r>
        <w:rPr>
          <w:rFonts w:ascii="Times New Roman" w:hAnsi="Times New Roman"/>
          <w:sz w:val="24"/>
          <w:szCs w:val="24"/>
        </w:rPr>
        <w:t xml:space="preserve">дуальные особенности </w:t>
      </w:r>
      <w:r w:rsidRPr="006C1FF7">
        <w:rPr>
          <w:rFonts w:ascii="Times New Roman" w:hAnsi="Times New Roman"/>
          <w:sz w:val="24"/>
          <w:szCs w:val="24"/>
        </w:rPr>
        <w:t>обучающихся, воспитывающихся в Учреждении</w:t>
      </w:r>
      <w:r>
        <w:rPr>
          <w:rFonts w:ascii="Times New Roman" w:hAnsi="Times New Roman"/>
          <w:sz w:val="24"/>
          <w:szCs w:val="24"/>
        </w:rPr>
        <w:t>.</w:t>
      </w:r>
      <w:r>
        <w:rPr>
          <w:rFonts w:ascii="Times New Roman" w:eastAsia="Times New Roman" w:hAnsi="Times New Roman"/>
          <w:sz w:val="28"/>
          <w:szCs w:val="28"/>
        </w:rPr>
        <w:t xml:space="preserve"> </w:t>
      </w:r>
    </w:p>
    <w:p w:rsidR="0017691E" w:rsidRPr="006C1FF7" w:rsidRDefault="0017691E" w:rsidP="0017691E">
      <w:pPr>
        <w:widowControl w:val="0"/>
        <w:suppressLineNumbers/>
        <w:suppressAutoHyphens/>
        <w:spacing w:after="0" w:line="240" w:lineRule="auto"/>
        <w:ind w:firstLine="708"/>
        <w:jc w:val="both"/>
        <w:rPr>
          <w:rFonts w:ascii="Times New Roman" w:eastAsia="Lucida Sans Unicode" w:hAnsi="Times New Roman"/>
          <w:kern w:val="1"/>
          <w:sz w:val="24"/>
          <w:szCs w:val="24"/>
        </w:rPr>
      </w:pPr>
      <w:r>
        <w:rPr>
          <w:rFonts w:ascii="Times New Roman" w:eastAsia="Lucida Sans Unicode" w:hAnsi="Times New Roman"/>
          <w:kern w:val="1"/>
          <w:sz w:val="24"/>
          <w:szCs w:val="24"/>
        </w:rPr>
        <w:t>Плановая наполняемость  в</w:t>
      </w:r>
      <w:r w:rsidRPr="006C1FF7">
        <w:rPr>
          <w:rFonts w:ascii="Times New Roman" w:eastAsia="Lucida Sans Unicode" w:hAnsi="Times New Roman"/>
          <w:kern w:val="1"/>
          <w:sz w:val="24"/>
          <w:szCs w:val="24"/>
        </w:rPr>
        <w:t xml:space="preserve"> Учреждении  </w:t>
      </w:r>
      <w:r>
        <w:rPr>
          <w:rFonts w:ascii="Times New Roman" w:eastAsia="Lucida Sans Unicode" w:hAnsi="Times New Roman"/>
          <w:kern w:val="1"/>
          <w:sz w:val="24"/>
          <w:szCs w:val="24"/>
        </w:rPr>
        <w:t xml:space="preserve">- </w:t>
      </w:r>
      <w:r w:rsidRPr="006C1FF7">
        <w:rPr>
          <w:rFonts w:ascii="Times New Roman" w:eastAsia="Lucida Sans Unicode" w:hAnsi="Times New Roman"/>
          <w:kern w:val="1"/>
          <w:sz w:val="24"/>
          <w:szCs w:val="24"/>
        </w:rPr>
        <w:t>250 детей</w:t>
      </w:r>
      <w:r>
        <w:rPr>
          <w:rFonts w:ascii="Times New Roman" w:eastAsia="Lucida Sans Unicode" w:hAnsi="Times New Roman"/>
          <w:kern w:val="1"/>
          <w:sz w:val="24"/>
          <w:szCs w:val="24"/>
        </w:rPr>
        <w:t xml:space="preserve">. </w:t>
      </w:r>
      <w:r w:rsidRPr="006C1FF7">
        <w:rPr>
          <w:rFonts w:ascii="Times New Roman" w:eastAsia="Lucida Sans Unicode" w:hAnsi="Times New Roman"/>
          <w:kern w:val="1"/>
          <w:sz w:val="24"/>
          <w:szCs w:val="24"/>
        </w:rPr>
        <w:t>О</w:t>
      </w:r>
      <w:r>
        <w:rPr>
          <w:rFonts w:ascii="Times New Roman" w:eastAsia="Lucida Sans Unicode" w:hAnsi="Times New Roman"/>
          <w:kern w:val="1"/>
          <w:sz w:val="24"/>
          <w:szCs w:val="24"/>
        </w:rPr>
        <w:t>бщее количество групп – 14</w:t>
      </w:r>
      <w:r w:rsidRPr="00D719C3">
        <w:rPr>
          <w:rFonts w:ascii="Times New Roman" w:eastAsia="Lucida Sans Unicode" w:hAnsi="Times New Roman"/>
          <w:kern w:val="1"/>
          <w:sz w:val="24"/>
          <w:szCs w:val="24"/>
        </w:rPr>
        <w:t xml:space="preserve">, все общеразвивающей направленности. По наполняемости группы соответствуют требованиям </w:t>
      </w:r>
      <w:r w:rsidRPr="00D719C3">
        <w:rPr>
          <w:rFonts w:ascii="Times New Roman" w:eastAsia="Times New Roman" w:hAnsi="Times New Roman"/>
          <w:kern w:val="1"/>
          <w:sz w:val="24"/>
          <w:szCs w:val="24"/>
        </w:rPr>
        <w:t>СанПиН 2.4.1.3049-13</w:t>
      </w:r>
      <w:r w:rsidRPr="00D719C3">
        <w:rPr>
          <w:rFonts w:ascii="Times New Roman" w:eastAsia="Lucida Sans Unicode" w:hAnsi="Times New Roman"/>
          <w:kern w:val="1"/>
          <w:sz w:val="24"/>
          <w:szCs w:val="24"/>
        </w:rPr>
        <w:t xml:space="preserve"> и Порядку организации и осуществления образова</w:t>
      </w:r>
      <w:r>
        <w:rPr>
          <w:rFonts w:ascii="Times New Roman" w:eastAsia="Lucida Sans Unicode" w:hAnsi="Times New Roman"/>
          <w:kern w:val="1"/>
          <w:sz w:val="24"/>
          <w:szCs w:val="24"/>
        </w:rPr>
        <w:t xml:space="preserve">тельной деятельности по ООП ДО. </w:t>
      </w:r>
    </w:p>
    <w:p w:rsidR="0017691E" w:rsidRPr="00D719C3" w:rsidRDefault="0017691E" w:rsidP="0017691E">
      <w:pPr>
        <w:spacing w:after="0" w:line="240" w:lineRule="auto"/>
        <w:ind w:firstLine="708"/>
        <w:jc w:val="both"/>
        <w:rPr>
          <w:rFonts w:ascii="Times New Roman" w:hAnsi="Times New Roman"/>
          <w:sz w:val="24"/>
          <w:szCs w:val="24"/>
        </w:rPr>
      </w:pPr>
      <w:r w:rsidRPr="00D719C3">
        <w:rPr>
          <w:rFonts w:ascii="Times New Roman" w:hAnsi="Times New Roman"/>
          <w:sz w:val="24"/>
          <w:szCs w:val="24"/>
        </w:rPr>
        <w:t xml:space="preserve">Все группы однородны по возрастному составу детей: </w:t>
      </w:r>
    </w:p>
    <w:p w:rsidR="0017691E" w:rsidRPr="00D719C3"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группа раннего возраста – с 1 году до 2-х лет;</w:t>
      </w:r>
    </w:p>
    <w:p w:rsidR="0017691E" w:rsidRPr="00D719C3"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xml:space="preserve">- </w:t>
      </w:r>
      <w:r w:rsidRPr="00D719C3">
        <w:rPr>
          <w:rFonts w:ascii="Times New Roman" w:hAnsi="Times New Roman"/>
          <w:sz w:val="24"/>
          <w:szCs w:val="24"/>
          <w:lang w:val="en-US"/>
        </w:rPr>
        <w:t>I</w:t>
      </w:r>
      <w:r w:rsidRPr="00D719C3">
        <w:rPr>
          <w:rFonts w:ascii="Times New Roman" w:hAnsi="Times New Roman"/>
          <w:sz w:val="24"/>
          <w:szCs w:val="24"/>
        </w:rPr>
        <w:t xml:space="preserve"> младшая группа – с 2-х до 3-х лет; </w:t>
      </w:r>
    </w:p>
    <w:p w:rsidR="0017691E" w:rsidRPr="00D719C3"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xml:space="preserve">- </w:t>
      </w:r>
      <w:r w:rsidRPr="00D719C3">
        <w:rPr>
          <w:rFonts w:ascii="Times New Roman" w:hAnsi="Times New Roman"/>
          <w:sz w:val="24"/>
          <w:szCs w:val="24"/>
          <w:lang w:val="en-US"/>
        </w:rPr>
        <w:t>II</w:t>
      </w:r>
      <w:r w:rsidRPr="00D719C3">
        <w:rPr>
          <w:rFonts w:ascii="Times New Roman" w:hAnsi="Times New Roman"/>
          <w:sz w:val="24"/>
          <w:szCs w:val="24"/>
        </w:rPr>
        <w:t xml:space="preserve"> младшая группа – с 3-х до 4-х лет;</w:t>
      </w:r>
    </w:p>
    <w:p w:rsidR="0017691E" w:rsidRPr="00D719C3"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средняя группа – с 4-х до 5-ти лет;</w:t>
      </w:r>
    </w:p>
    <w:p w:rsidR="0017691E" w:rsidRPr="00D719C3"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старшая группа – с 5-ти до 6-ти лет;</w:t>
      </w:r>
    </w:p>
    <w:p w:rsidR="0017691E" w:rsidRPr="00364E10" w:rsidRDefault="0017691E" w:rsidP="0017691E">
      <w:pPr>
        <w:spacing w:after="0" w:line="240" w:lineRule="auto"/>
        <w:jc w:val="both"/>
        <w:rPr>
          <w:rFonts w:ascii="Times New Roman" w:hAnsi="Times New Roman"/>
          <w:sz w:val="24"/>
          <w:szCs w:val="24"/>
        </w:rPr>
      </w:pPr>
      <w:r w:rsidRPr="00D719C3">
        <w:rPr>
          <w:rFonts w:ascii="Times New Roman" w:hAnsi="Times New Roman"/>
          <w:sz w:val="24"/>
          <w:szCs w:val="24"/>
        </w:rPr>
        <w:t xml:space="preserve">- подготовительная к школе группа – с 6-ти до 7 лет.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b/>
          <w:sz w:val="24"/>
          <w:szCs w:val="24"/>
        </w:rPr>
        <w:t xml:space="preserve">   </w:t>
      </w:r>
      <w:r w:rsidRPr="006C1FF7">
        <w:rPr>
          <w:rFonts w:ascii="Times New Roman" w:eastAsia="Times New Roman" w:hAnsi="Times New Roman"/>
          <w:sz w:val="24"/>
          <w:szCs w:val="24"/>
        </w:rPr>
        <w:t xml:space="preserve">   Характеристика возрастных особенностей развития детей дошкольного возраста необходима для правильной организации образовательного процесса</w:t>
      </w:r>
      <w:r>
        <w:rPr>
          <w:rFonts w:ascii="Times New Roman" w:eastAsia="Times New Roman" w:hAnsi="Times New Roman"/>
          <w:sz w:val="24"/>
          <w:szCs w:val="24"/>
        </w:rPr>
        <w:t>,</w:t>
      </w:r>
      <w:r w:rsidRPr="006C1FF7">
        <w:rPr>
          <w:rFonts w:ascii="Times New Roman" w:eastAsia="Times New Roman" w:hAnsi="Times New Roman"/>
          <w:sz w:val="24"/>
          <w:szCs w:val="24"/>
        </w:rPr>
        <w:t xml:space="preserve"> как в условиях семьи, так и в условиях </w:t>
      </w:r>
      <w:r>
        <w:rPr>
          <w:rFonts w:ascii="Times New Roman" w:eastAsia="Times New Roman" w:hAnsi="Times New Roman"/>
          <w:sz w:val="24"/>
          <w:szCs w:val="24"/>
        </w:rPr>
        <w:t>Учреждения</w:t>
      </w:r>
      <w:r w:rsidRPr="006C1FF7">
        <w:rPr>
          <w:rFonts w:ascii="Times New Roman" w:eastAsia="Times New Roman" w:hAnsi="Times New Roman"/>
          <w:sz w:val="24"/>
          <w:szCs w:val="24"/>
        </w:rPr>
        <w:t xml:space="preserve"> (группы).</w:t>
      </w:r>
    </w:p>
    <w:p w:rsidR="0017691E" w:rsidRPr="006C1FF7" w:rsidRDefault="0017691E" w:rsidP="0017691E">
      <w:pPr>
        <w:spacing w:after="0" w:line="240" w:lineRule="auto"/>
        <w:jc w:val="both"/>
        <w:rPr>
          <w:rFonts w:ascii="Times New Roman" w:eastAsia="Times New Roman" w:hAnsi="Times New Roman"/>
          <w:sz w:val="24"/>
          <w:szCs w:val="24"/>
        </w:rPr>
      </w:pPr>
    </w:p>
    <w:p w:rsidR="0017691E" w:rsidRPr="00BC2F39" w:rsidRDefault="0017691E" w:rsidP="0017691E">
      <w:pPr>
        <w:spacing w:after="0" w:line="240" w:lineRule="auto"/>
        <w:jc w:val="center"/>
        <w:rPr>
          <w:rFonts w:ascii="Times New Roman" w:eastAsia="Times New Roman" w:hAnsi="Times New Roman"/>
          <w:b/>
          <w:color w:val="FF0000"/>
          <w:sz w:val="24"/>
          <w:szCs w:val="24"/>
        </w:rPr>
      </w:pPr>
      <w:r w:rsidRPr="00BC2F39">
        <w:rPr>
          <w:rFonts w:ascii="Times New Roman" w:eastAsia="Lucida Sans Unicode" w:hAnsi="Times New Roman"/>
          <w:b/>
          <w:color w:val="FF0000"/>
          <w:kern w:val="1"/>
          <w:sz w:val="28"/>
          <w:szCs w:val="24"/>
        </w:rPr>
        <w:t xml:space="preserve"> </w:t>
      </w:r>
      <w:r w:rsidRPr="00BC2F39">
        <w:rPr>
          <w:rFonts w:ascii="Times New Roman" w:eastAsia="Lucida Sans Unicode" w:hAnsi="Times New Roman"/>
          <w:b/>
          <w:color w:val="FF0000"/>
          <w:kern w:val="1"/>
          <w:sz w:val="24"/>
          <w:szCs w:val="24"/>
        </w:rPr>
        <w:t>Особенности развития детей раннего возраста (от 1 года до 2 лет)</w:t>
      </w:r>
    </w:p>
    <w:p w:rsidR="0017691E" w:rsidRPr="00BC2F39" w:rsidRDefault="0017691E" w:rsidP="0017691E">
      <w:pPr>
        <w:spacing w:after="0" w:line="240" w:lineRule="auto"/>
        <w:jc w:val="both"/>
        <w:rPr>
          <w:rFonts w:ascii="Times New Roman" w:eastAsia="Times New Roman" w:hAnsi="Times New Roman"/>
          <w:b/>
          <w:szCs w:val="24"/>
        </w:rPr>
      </w:pP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Большим достижением в развитии ребенка </w:t>
      </w:r>
      <w:r w:rsidRPr="006C1FF7">
        <w:rPr>
          <w:rFonts w:ascii="Times New Roman" w:eastAsia="Times New Roman" w:hAnsi="Times New Roman"/>
          <w:b/>
          <w:bCs/>
          <w:sz w:val="24"/>
          <w:szCs w:val="24"/>
        </w:rPr>
        <w:t>2-го года жизни</w:t>
      </w:r>
      <w:r w:rsidRPr="006C1FF7">
        <w:rPr>
          <w:rFonts w:ascii="Times New Roman" w:eastAsia="Times New Roman" w:hAnsi="Times New Roman"/>
          <w:sz w:val="24"/>
          <w:szCs w:val="24"/>
        </w:rPr>
        <w:t xml:space="preserve"> является ходьба. Это делает ребенка более самостоятельным и создает условия для дальнейшего освоения пространства. В этот период улучшается координация движений, дети осваивают все более сложные комплексы действий. Общение детей со взрослыми в раннем возрасте является непременным условием развития предметной деятельности - ведущей деятельности детей этого возраста. Овладение этими навыками приводит к усвоению ребенком общественного способа употребления вещей и оказывает решающее влияние на развитие начальных форм мышления. Новообразованием этого возраста является развитие речи и наглядно-действенного мышления. При необходимости обращается за помощью к взрослому, ищет внимания  к себе и старается его сохранить. Взаимодействует, ждет, пытается помочь, начинает проявлять гордость при достижении цели, проявляет эмоции возбуждения, восхищения, гнева, зависти. Наслаждается компанией сверстников. Развивается воля. Может играть один в присутствии взрослого. Ходит уверенно. Наклоняется, чтобы достать предмет с пола.</w:t>
      </w:r>
    </w:p>
    <w:p w:rsidR="0017691E"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Останавливается, идет в сторону и назад, бросает мяч. При легкой поддержке ходит по лестнице, поднимается сам, прыгает на месте. Держит два предмета в одной руке. Чертит карандашом, листает страницы книги. Ставит друг на друга от 2 до 6 кубиков. Чертит штрихи и «каракули». Держит чашку, поднимает её и пьет. Прослеживает движение мячика в помещении, снимает кольца с пирамиды. Выделяет выражение лица (плач, смех). Рассматривает картинки в книге. Начинает понимать назначение большинства окружающих предметов. Использует один предмет как инструмент, чтобы достать игрушку. Подбирает идентичные предметы. Знает свое имя и названия многих окружающих предметов. Узнает и называет свое отражение в зеркале. Называет от одного до пяти частей тела. Дает несколько предметов по просьбе. Смотрит на показываемые картинки. Указывает на знакомое лицо, игрушки, предметы по словесной инструкции. Показывает знакомые картинки, когда их называют. Реагирует на запрет «не трогай», «нельзя».  </w:t>
      </w:r>
    </w:p>
    <w:p w:rsidR="0017691E" w:rsidRDefault="0017691E" w:rsidP="0017691E">
      <w:pPr>
        <w:spacing w:after="0" w:line="240" w:lineRule="auto"/>
        <w:jc w:val="both"/>
        <w:rPr>
          <w:rFonts w:ascii="Times New Roman" w:eastAsia="Times New Roman" w:hAnsi="Times New Roman"/>
          <w:b/>
          <w:sz w:val="24"/>
          <w:szCs w:val="24"/>
        </w:rPr>
      </w:pPr>
    </w:p>
    <w:p w:rsidR="009B0BF9" w:rsidRDefault="009B0BF9" w:rsidP="0017691E">
      <w:pPr>
        <w:spacing w:after="0" w:line="240" w:lineRule="auto"/>
        <w:jc w:val="center"/>
        <w:rPr>
          <w:rFonts w:ascii="Times New Roman" w:eastAsia="Times New Roman" w:hAnsi="Times New Roman"/>
          <w:b/>
          <w:sz w:val="24"/>
          <w:szCs w:val="24"/>
        </w:rPr>
      </w:pPr>
    </w:p>
    <w:p w:rsidR="009B0BF9" w:rsidRDefault="009B0BF9" w:rsidP="0017691E">
      <w:pPr>
        <w:spacing w:after="0" w:line="240" w:lineRule="auto"/>
        <w:jc w:val="center"/>
        <w:rPr>
          <w:rFonts w:ascii="Times New Roman" w:eastAsia="Times New Roman" w:hAnsi="Times New Roman"/>
          <w:b/>
          <w:sz w:val="24"/>
          <w:szCs w:val="24"/>
        </w:rPr>
      </w:pPr>
    </w:p>
    <w:p w:rsidR="009B0BF9" w:rsidRDefault="009B0BF9" w:rsidP="0017691E">
      <w:pPr>
        <w:spacing w:after="0" w:line="240" w:lineRule="auto"/>
        <w:jc w:val="center"/>
        <w:rPr>
          <w:rFonts w:ascii="Times New Roman" w:eastAsia="Times New Roman" w:hAnsi="Times New Roman"/>
          <w:b/>
          <w:sz w:val="24"/>
          <w:szCs w:val="24"/>
        </w:rPr>
      </w:pPr>
    </w:p>
    <w:p w:rsidR="0017691E" w:rsidRPr="00BC2F39" w:rsidRDefault="0017691E" w:rsidP="0017691E">
      <w:pPr>
        <w:spacing w:after="0" w:line="240" w:lineRule="auto"/>
        <w:jc w:val="center"/>
        <w:rPr>
          <w:rFonts w:ascii="Times New Roman" w:eastAsia="Times New Roman" w:hAnsi="Times New Roman"/>
          <w:b/>
          <w:color w:val="FF0000"/>
          <w:sz w:val="24"/>
          <w:szCs w:val="24"/>
        </w:rPr>
      </w:pPr>
      <w:r w:rsidRPr="00BC2F39">
        <w:rPr>
          <w:rFonts w:ascii="Times New Roman" w:eastAsia="Times New Roman" w:hAnsi="Times New Roman"/>
          <w:b/>
          <w:color w:val="FF0000"/>
          <w:sz w:val="24"/>
          <w:szCs w:val="24"/>
        </w:rPr>
        <w:t>Особенности развития детей младшего дошкольного возраста (от 2 лет  до 3 лет)</w:t>
      </w:r>
    </w:p>
    <w:p w:rsidR="0017691E" w:rsidRPr="006C1FF7" w:rsidRDefault="0017691E" w:rsidP="0017691E">
      <w:pPr>
        <w:spacing w:after="0" w:line="240" w:lineRule="auto"/>
        <w:jc w:val="both"/>
        <w:rPr>
          <w:rFonts w:ascii="Times New Roman" w:eastAsia="Times New Roman" w:hAnsi="Times New Roman"/>
          <w:b/>
          <w:sz w:val="24"/>
          <w:szCs w:val="24"/>
        </w:rPr>
      </w:pP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Возраст 2 – 3 лет – важнейший период в развитии ребенка. В это время происходит переход малыша к новым отношениям со взрослыми, сверстниками, с предметным миром.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этот период жизни у ребенка происходит интенсивное формирование активной речи, которое идет в процессе совместной деятельности со взрослым. Другой стороной является понимание речи взрослого. Взрослым нужно стимулировать высказывания ребенка, побуждать говорить о своих желаниях. С развитием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поведения и деятельности ребенка со стороны взрослого.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Ребенок внимательно слушает чтение взрослого, узнает знакомые ему произведения, героев, может подхватить слова и строки знакомых стихов, эмоционально реагирует.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Восприятие носит непроизвольный характер, он может выделить в предмете лишь его ярко выраженные признаки, часто являющие второстепенными.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Задача взрослого – правильно назвать признаки и действия предмета.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Малыш в возрасте 2 – 3 лет способен различать:</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- 5 форм (круг, квадрат, треугольник, прямоугольник, овал);</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- 8 цветов (красный, желтый, синий, зеленый, белый, черный, фиолетовый, оранжевый).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Основной способ познания ребенком окружающего мира – метод проб и ошибок, поэтому дети очень любят разбирать игрушки.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связи с тем, что внимание, восприятие и память ребенка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ребенок очень восприимчив к эмоциональному состоянию окружающих. Дети очень подвержены так называемому «эффекту заражения»: один начал скакать и еще три «лошадки» будет рядом с ним.  Активное проявление и негативных и позитивных эмоций зависит от физического комфорта или его отсутствия (шарф может «кусаться»).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Одно из условий уверенности и спокойствия ребенка – это систематичность, ритмичность и повторяемость его жизни, т.е. четкое соблюдение режима дня. Чувства ребенка неустойчивы и противоречивы, а настроение подвержено частой смене.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3 годам у ребенка формируется характер, свое индивидуальное отношение к миру, у него складывается определенное отношение к себе. Возраст 3 лет характеризуется как «трудный». Его трудность заключается в том, что он начинает отделять себя от взрослых, ребенок проявляет определённую строптивость. А взрослые не меняют отношений с ребенком. Возникает кризис 3 лет. Начинают проявляться симптомы кризиса: негативизм (отказ выполнять просьбы взрослого), упрямство, строптивость, своеволие, протест-бунт (состояние войны со взрослым), обесценивание (ребенок начинает ругаться), деспотизма – ревности (в семье с одним ребенком -  деспотизм, с несколькими – ревность).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Посткризисное развитие ребенка зависит от того, как он взаимодействовал со взрослым, возможно два варианта:</w:t>
      </w:r>
    </w:p>
    <w:p w:rsidR="0017691E" w:rsidRPr="006C1FF7" w:rsidRDefault="0017691E" w:rsidP="0017691E">
      <w:pPr>
        <w:numPr>
          <w:ilvl w:val="0"/>
          <w:numId w:val="1"/>
        </w:num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если взрослый позитивно оценивал личность ребенка, тактично и аргументировано указывал на недостатки и промахи, умел поддержать и похвалить ребенка за старание, инициативность, то ребенок научиться гордиться собой и своими успехами;</w:t>
      </w:r>
    </w:p>
    <w:p w:rsidR="0017691E" w:rsidRPr="006C1FF7" w:rsidRDefault="0017691E" w:rsidP="0017691E">
      <w:pPr>
        <w:numPr>
          <w:ilvl w:val="0"/>
          <w:numId w:val="1"/>
        </w:num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если взрослый стремился добиться подчинения любой ценой, наказывал за своеволие, то скорее всего у ребенка разовьется желание противостоять взрослому, победить его и ответно добиться своего. Гневливость, упрямство укореняются и </w:t>
      </w:r>
      <w:r w:rsidRPr="006C1FF7">
        <w:rPr>
          <w:rFonts w:ascii="Times New Roman" w:eastAsia="Times New Roman" w:hAnsi="Times New Roman"/>
          <w:sz w:val="24"/>
          <w:szCs w:val="24"/>
        </w:rPr>
        <w:lastRenderedPageBreak/>
        <w:t>становятся чертами характера, а в первом случае все проходит с завершением кризиса.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Начинает развиваться интерес детей к общению со сверстниками. Дети начинают взаимодействовать друг с другом, появляются первые объединения в игре с общей игрушкой (прокатывание мяча друг другу). Они наблюдают за игровыми действиями других детей, подражают.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Предметный мир, окружающие вещи играют особую роль в жизни малышей. Появляется интерес не только к предметам ближнего окружения. Ребенок начинает различать сходные предметы (стакан – чашка – кружка), части, назначение. Появляются первые представление о простейших обследовательских действиях.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Проявляют интерес к труду взрослых. Начинается постепенное освоение трудовых процессов по самообслуживанию.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Возникает интерес к эстетическому восприятию окружающего. Ребенок эмоционально откликается на произведения искусства. Появляются представления о свойствах материалов и инструментов, умения использовать средства выразительности (цветовой ритм), создавать образы из пятен линейным контуром, формообразующими движениями.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лепке – освоение способов создания знакомых образов путем отрывания кусочков пластилина, скатывания, раскатывания, расплющивания, присоединения, сдавливания.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аппликации – первые навыки – составление композиции на ограниченной плоскости из готовых плоских форм или частей.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конструировании представления об основных свойствах геометрических форм, приобретение умении воссоздавать знакомые предметы на горизонтальной плоскости. </w:t>
      </w:r>
    </w:p>
    <w:p w:rsidR="0017691E" w:rsidRPr="006C1FF7" w:rsidRDefault="0017691E" w:rsidP="0017691E">
      <w:pPr>
        <w:spacing w:after="0" w:line="240" w:lineRule="auto"/>
        <w:jc w:val="both"/>
        <w:rPr>
          <w:rFonts w:ascii="Times New Roman" w:eastAsia="Times New Roman" w:hAnsi="Times New Roman"/>
          <w:b/>
          <w:sz w:val="24"/>
          <w:szCs w:val="24"/>
        </w:rPr>
      </w:pPr>
    </w:p>
    <w:p w:rsidR="0017691E" w:rsidRPr="00BC2F39" w:rsidRDefault="0017691E" w:rsidP="0017691E">
      <w:pPr>
        <w:spacing w:after="0" w:line="240" w:lineRule="auto"/>
        <w:jc w:val="center"/>
        <w:rPr>
          <w:rFonts w:ascii="Times New Roman" w:eastAsia="Times New Roman" w:hAnsi="Times New Roman"/>
          <w:b/>
          <w:color w:val="FF0000"/>
          <w:sz w:val="24"/>
          <w:szCs w:val="24"/>
        </w:rPr>
      </w:pPr>
      <w:r w:rsidRPr="00BC2F39">
        <w:rPr>
          <w:rFonts w:ascii="Times New Roman" w:eastAsia="Times New Roman" w:hAnsi="Times New Roman"/>
          <w:b/>
          <w:color w:val="FF0000"/>
          <w:sz w:val="24"/>
          <w:szCs w:val="24"/>
        </w:rPr>
        <w:t>Особенности развития детей младшего дошкольного возраста (от 3 лет  до 4 лет)</w:t>
      </w:r>
    </w:p>
    <w:p w:rsidR="0017691E" w:rsidRPr="00BC2F39" w:rsidRDefault="0017691E" w:rsidP="0017691E">
      <w:pPr>
        <w:spacing w:after="0" w:line="240" w:lineRule="auto"/>
        <w:jc w:val="both"/>
        <w:rPr>
          <w:rFonts w:ascii="Times New Roman" w:eastAsia="Times New Roman" w:hAnsi="Times New Roman"/>
          <w:b/>
          <w:color w:val="FF0000"/>
          <w:sz w:val="24"/>
          <w:szCs w:val="24"/>
        </w:rPr>
      </w:pP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ребёнка непроизвольно, действия и поступки ситуативны,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lastRenderedPageBreak/>
        <w:t xml:space="preserve">     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w:t>
      </w:r>
      <w:r w:rsidRPr="006C1FF7">
        <w:rPr>
          <w:rFonts w:ascii="Times New Roman" w:eastAsia="Times New Roman" w:hAnsi="Times New Roman"/>
          <w:sz w:val="24"/>
          <w:szCs w:val="24"/>
        </w:rPr>
        <w:lastRenderedPageBreak/>
        <w:t>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т. п.). В наглядно-действенных задачах ребёнок учится соотносить условия с целью, что необходимо для любой мыслительной деятельности.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 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w:t>
      </w:r>
      <w:r w:rsidRPr="006C1FF7">
        <w:rPr>
          <w:rFonts w:ascii="Times New Roman" w:eastAsia="Times New Roman" w:hAnsi="Times New Roman"/>
          <w:sz w:val="24"/>
          <w:szCs w:val="24"/>
        </w:rPr>
        <w:lastRenderedPageBreak/>
        <w:t>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7691E" w:rsidRPr="006C1FF7" w:rsidRDefault="0017691E" w:rsidP="0017691E">
      <w:pPr>
        <w:spacing w:after="0" w:line="240" w:lineRule="auto"/>
        <w:rPr>
          <w:rFonts w:ascii="Times New Roman" w:eastAsia="Times New Roman" w:hAnsi="Times New Roman"/>
          <w:sz w:val="24"/>
          <w:szCs w:val="24"/>
        </w:rPr>
      </w:pPr>
    </w:p>
    <w:p w:rsidR="0017691E" w:rsidRPr="00BC2F39" w:rsidRDefault="0017691E" w:rsidP="0017691E">
      <w:pPr>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      </w:t>
      </w:r>
      <w:r w:rsidRPr="00BC2F39">
        <w:rPr>
          <w:rFonts w:ascii="Times New Roman" w:eastAsia="Times New Roman" w:hAnsi="Times New Roman"/>
          <w:b/>
          <w:color w:val="FF0000"/>
          <w:sz w:val="24"/>
          <w:szCs w:val="24"/>
        </w:rPr>
        <w:t xml:space="preserve"> Особенности развития детей среднего дошкольного возраста (от 4 лет  до 5 лет)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w:t>
      </w:r>
      <w:r w:rsidRPr="006C1FF7">
        <w:rPr>
          <w:rFonts w:ascii="Times New Roman" w:eastAsia="Times New Roman" w:hAnsi="Times New Roman"/>
          <w:sz w:val="24"/>
          <w:szCs w:val="24"/>
        </w:rPr>
        <w:lastRenderedPageBreak/>
        <w:t>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4—5 лет сверстники становятся для ребёнка более привлекательными 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w:t>
      </w:r>
      <w:r w:rsidRPr="006C1FF7">
        <w:rPr>
          <w:rFonts w:ascii="Times New Roman" w:eastAsia="Times New Roman" w:hAnsi="Times New Roman"/>
          <w:sz w:val="24"/>
          <w:szCs w:val="24"/>
        </w:rPr>
        <w:lastRenderedPageBreak/>
        <w:t>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6C1FF7">
          <w:rPr>
            <w:rFonts w:ascii="Times New Roman" w:eastAsia="Times New Roman" w:hAnsi="Times New Roman"/>
            <w:sz w:val="24"/>
            <w:szCs w:val="24"/>
          </w:rPr>
          <w:t>20 см</w:t>
        </w:r>
      </w:smartTag>
      <w:r w:rsidRPr="006C1FF7">
        <w:rPr>
          <w:rFonts w:ascii="Times New Roman" w:eastAsia="Times New Roman" w:hAnsi="Times New Roman"/>
          <w:sz w:val="24"/>
          <w:szCs w:val="24"/>
        </w:rPr>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w:t>
      </w:r>
      <w:r w:rsidRPr="006C1FF7">
        <w:rPr>
          <w:rFonts w:ascii="Times New Roman" w:eastAsia="Times New Roman" w:hAnsi="Times New Roman"/>
          <w:sz w:val="24"/>
          <w:szCs w:val="24"/>
        </w:rPr>
        <w:lastRenderedPageBreak/>
        <w:t>продуктивного воображения начинают лишь складываться в игре, рисовании, конструировании.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w:t>
      </w:r>
      <w:r w:rsidRPr="006C1FF7">
        <w:rPr>
          <w:rFonts w:ascii="Times New Roman" w:eastAsia="Times New Roman" w:hAnsi="Times New Roman"/>
          <w:sz w:val="24"/>
          <w:szCs w:val="24"/>
        </w:rPr>
        <w:lastRenderedPageBreak/>
        <w:t>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17691E" w:rsidRPr="006C1FF7" w:rsidRDefault="0017691E" w:rsidP="0017691E">
      <w:pPr>
        <w:spacing w:after="0" w:line="240" w:lineRule="auto"/>
        <w:jc w:val="both"/>
        <w:rPr>
          <w:rFonts w:ascii="Times New Roman" w:eastAsia="Times New Roman" w:hAnsi="Times New Roman"/>
          <w:b/>
          <w:sz w:val="24"/>
          <w:szCs w:val="24"/>
        </w:rPr>
      </w:pPr>
    </w:p>
    <w:p w:rsidR="0017691E" w:rsidRPr="00BC2F39" w:rsidRDefault="0017691E" w:rsidP="0017691E">
      <w:pPr>
        <w:spacing w:after="0" w:line="240" w:lineRule="auto"/>
        <w:jc w:val="center"/>
        <w:rPr>
          <w:rFonts w:ascii="Times New Roman" w:eastAsia="Times New Roman" w:hAnsi="Times New Roman"/>
          <w:b/>
          <w:color w:val="FF0000"/>
          <w:sz w:val="24"/>
          <w:szCs w:val="24"/>
        </w:rPr>
      </w:pPr>
      <w:r w:rsidRPr="00BC2F39">
        <w:rPr>
          <w:rFonts w:ascii="Times New Roman" w:eastAsia="Times New Roman" w:hAnsi="Times New Roman"/>
          <w:b/>
          <w:color w:val="FF0000"/>
          <w:sz w:val="24"/>
          <w:szCs w:val="24"/>
        </w:rPr>
        <w:t>Особенности развития детей старшего дошкольного возраста (от 5 лет  до 6 лет)</w:t>
      </w:r>
    </w:p>
    <w:p w:rsidR="0017691E" w:rsidRPr="00BC2F39" w:rsidRDefault="0017691E" w:rsidP="0017691E">
      <w:pPr>
        <w:spacing w:after="0" w:line="240" w:lineRule="auto"/>
        <w:jc w:val="center"/>
        <w:rPr>
          <w:rFonts w:ascii="Times New Roman" w:eastAsia="Times New Roman" w:hAnsi="Times New Roman"/>
          <w:color w:val="FF0000"/>
          <w:sz w:val="24"/>
          <w:szCs w:val="24"/>
        </w:rPr>
      </w:pP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r w:rsidRPr="006C1FF7">
        <w:rPr>
          <w:rFonts w:ascii="Times New Roman" w:eastAsia="Times New Roman" w:hAnsi="Times New Roman"/>
          <w:sz w:val="24"/>
          <w:szCs w:val="24"/>
        </w:rPr>
        <w:lastRenderedPageBreak/>
        <w:t>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17691E"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rsidR="0017691E" w:rsidRPr="006C1FF7" w:rsidRDefault="0017691E" w:rsidP="001769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Ребенок  5-6 лет умеет обслуживать себя, владеет полезными привычками, элементарными навыками личной гигиены (вымыть руки, умыться, почистить зубы и т.п.).</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w:t>
      </w:r>
      <w:r w:rsidRPr="006C1FF7">
        <w:rPr>
          <w:rFonts w:ascii="Times New Roman" w:eastAsia="Times New Roman" w:hAnsi="Times New Roman"/>
          <w:sz w:val="24"/>
          <w:szCs w:val="24"/>
        </w:rPr>
        <w:lastRenderedPageBreak/>
        <w:t>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ориентация во временах года, днях недели. Дети хорошо усваивают названия тех дней недели и месяцев года, с которыми связаны яркие события.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w:t>
      </w:r>
      <w:r w:rsidRPr="006C1FF7">
        <w:rPr>
          <w:rFonts w:ascii="Times New Roman" w:eastAsia="Times New Roman" w:hAnsi="Times New Roman"/>
          <w:sz w:val="24"/>
          <w:szCs w:val="24"/>
        </w:rPr>
        <w:lastRenderedPageBreak/>
        <w:t>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w:t>
      </w:r>
      <w:r w:rsidRPr="006C1FF7">
        <w:rPr>
          <w:rFonts w:ascii="Times New Roman" w:eastAsia="Times New Roman" w:hAnsi="Times New Roman"/>
          <w:sz w:val="24"/>
          <w:szCs w:val="24"/>
        </w:rPr>
        <w:lastRenderedPageBreak/>
        <w:t>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17691E" w:rsidRPr="006C1FF7" w:rsidRDefault="0017691E" w:rsidP="0017691E">
      <w:pPr>
        <w:spacing w:after="0" w:line="240" w:lineRule="auto"/>
        <w:jc w:val="both"/>
        <w:rPr>
          <w:rFonts w:ascii="Times New Roman" w:eastAsia="Times New Roman" w:hAnsi="Times New Roman"/>
          <w:sz w:val="24"/>
          <w:szCs w:val="24"/>
        </w:rPr>
      </w:pPr>
    </w:p>
    <w:p w:rsidR="0017691E" w:rsidRPr="00BC2F39" w:rsidRDefault="0017691E" w:rsidP="0017691E">
      <w:pPr>
        <w:spacing w:after="0" w:line="240" w:lineRule="auto"/>
        <w:jc w:val="center"/>
        <w:rPr>
          <w:rFonts w:ascii="Times New Roman" w:eastAsia="Times New Roman" w:hAnsi="Times New Roman"/>
          <w:b/>
          <w:color w:val="FF0000"/>
          <w:sz w:val="24"/>
          <w:szCs w:val="24"/>
        </w:rPr>
      </w:pPr>
      <w:r w:rsidRPr="00BC2F39">
        <w:rPr>
          <w:rFonts w:ascii="Times New Roman" w:eastAsia="Times New Roman" w:hAnsi="Times New Roman"/>
          <w:b/>
          <w:color w:val="FF0000"/>
          <w:sz w:val="24"/>
          <w:szCs w:val="24"/>
        </w:rPr>
        <w:t>Особенности развития детей старшего дошкольного возраста (от 6 лет до 7 лет)</w:t>
      </w:r>
    </w:p>
    <w:p w:rsidR="0017691E" w:rsidRPr="00BC2F39" w:rsidRDefault="0017691E" w:rsidP="0017691E">
      <w:pPr>
        <w:spacing w:after="0" w:line="240" w:lineRule="auto"/>
        <w:jc w:val="center"/>
        <w:rPr>
          <w:rFonts w:ascii="Times New Roman" w:eastAsia="Times New Roman" w:hAnsi="Times New Roman"/>
          <w:color w:val="FF0000"/>
          <w:sz w:val="24"/>
          <w:szCs w:val="24"/>
        </w:rPr>
      </w:pP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целом ребёнок 6—7 лет осознаёт себя как личность, как самостоятельный субъект деятельности и поведения.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Дети способны давать определения некоторым моральным понятиям («Добрый человек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6—7 годам ребёнок уверенно владеет культурой самообслуживания: может самостоятельно обслужить себя, обладает пол</w:t>
      </w:r>
      <w:r>
        <w:rPr>
          <w:rFonts w:ascii="Times New Roman" w:eastAsia="Times New Roman" w:hAnsi="Times New Roman"/>
          <w:sz w:val="24"/>
          <w:szCs w:val="24"/>
        </w:rPr>
        <w:t>езными привычками,</w:t>
      </w:r>
      <w:r w:rsidRPr="006C1FF7">
        <w:rPr>
          <w:rFonts w:ascii="Times New Roman" w:eastAsia="Times New Roman" w:hAnsi="Times New Roman"/>
          <w:sz w:val="24"/>
          <w:szCs w:val="24"/>
        </w:rPr>
        <w:t xml:space="preserve">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w:t>
      </w:r>
      <w:r>
        <w:rPr>
          <w:rFonts w:ascii="Times New Roman" w:eastAsia="Times New Roman" w:hAnsi="Times New Roman"/>
          <w:sz w:val="24"/>
          <w:szCs w:val="24"/>
        </w:rPr>
        <w:t>себе и другому (</w:t>
      </w:r>
      <w:r w:rsidRPr="006C1FF7">
        <w:rPr>
          <w:rFonts w:ascii="Times New Roman" w:eastAsia="Times New Roman" w:hAnsi="Times New Roman"/>
          <w:sz w:val="24"/>
          <w:szCs w:val="24"/>
        </w:rPr>
        <w:t xml:space="preserve">обратиться к взрослому за </w:t>
      </w:r>
      <w:r w:rsidRPr="006C1FF7">
        <w:rPr>
          <w:rFonts w:ascii="Times New Roman" w:eastAsia="Times New Roman" w:hAnsi="Times New Roman"/>
          <w:sz w:val="24"/>
          <w:szCs w:val="24"/>
        </w:rPr>
        <w:lastRenderedPageBreak/>
        <w:t>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Сложнее и богаче по содержанию становится общение ребёнка со взрослым. По-прежнему нуждаясь в доброжелательном внимании, уважении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w:t>
      </w:r>
      <w:r w:rsidRPr="006C1FF7">
        <w:rPr>
          <w:rFonts w:ascii="Times New Roman" w:eastAsia="Times New Roman" w:hAnsi="Times New Roman"/>
          <w:sz w:val="24"/>
          <w:szCs w:val="24"/>
        </w:rPr>
        <w:lastRenderedPageBreak/>
        <w:t>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мальчиков менее устойчиво.</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lastRenderedPageBreak/>
        <w:t xml:space="preserve">     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w:t>
      </w:r>
      <w:r w:rsidRPr="006C1FF7">
        <w:rPr>
          <w:rFonts w:ascii="Times New Roman" w:eastAsia="Times New Roman" w:hAnsi="Times New Roman"/>
          <w:sz w:val="24"/>
          <w:szCs w:val="24"/>
        </w:rPr>
        <w:lastRenderedPageBreak/>
        <w:t>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 рассуждение. Важнейшим итогом развития речи на протяжении всего дошкольного детства является то, что к концу этого периода речь становится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подлинным средством как общения, так и познавательной деятельности, а также планирования и регуляции поведения.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lastRenderedPageBreak/>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17691E" w:rsidRPr="006C1FF7" w:rsidRDefault="0017691E" w:rsidP="0017691E">
      <w:pPr>
        <w:spacing w:after="0" w:line="240" w:lineRule="auto"/>
        <w:jc w:val="both"/>
        <w:rPr>
          <w:rFonts w:ascii="Times New Roman" w:eastAsia="Times New Roman" w:hAnsi="Times New Roman"/>
          <w:sz w:val="24"/>
          <w:szCs w:val="24"/>
        </w:rPr>
      </w:pPr>
      <w:r w:rsidRPr="006C1FF7">
        <w:rPr>
          <w:rFonts w:ascii="Times New Roman" w:eastAsia="Times New Roman" w:hAnsi="Times New Roman"/>
          <w:sz w:val="24"/>
          <w:szCs w:val="24"/>
        </w:rPr>
        <w:t>Дети проявляют интерес к коллективным работам и могут договариваться между собой, хотя помощь воспитателя им всё ещё нужна.</w:t>
      </w:r>
    </w:p>
    <w:p w:rsidR="0017691E" w:rsidRDefault="0017691E" w:rsidP="0017691E">
      <w:pPr>
        <w:pStyle w:val="a3"/>
        <w:jc w:val="both"/>
      </w:pPr>
    </w:p>
    <w:p w:rsidR="0017691E" w:rsidRPr="00BC2F39" w:rsidRDefault="0017691E" w:rsidP="0017691E">
      <w:pPr>
        <w:widowControl w:val="0"/>
        <w:autoSpaceDE w:val="0"/>
        <w:autoSpaceDN w:val="0"/>
        <w:adjustRightInd w:val="0"/>
        <w:spacing w:after="0" w:line="240" w:lineRule="auto"/>
        <w:jc w:val="center"/>
        <w:rPr>
          <w:rFonts w:ascii="Times New Roman" w:eastAsia="Times New Roman" w:hAnsi="Times New Roman"/>
          <w:b/>
          <w:color w:val="FF0000"/>
          <w:sz w:val="28"/>
          <w:szCs w:val="24"/>
        </w:rPr>
      </w:pPr>
      <w:r w:rsidRPr="00BC2F39">
        <w:rPr>
          <w:rFonts w:ascii="Times New Roman" w:eastAsia="Times New Roman" w:hAnsi="Times New Roman"/>
          <w:b/>
          <w:color w:val="FF0000"/>
          <w:sz w:val="28"/>
          <w:szCs w:val="24"/>
        </w:rPr>
        <w:t>Взаимодействие педагогического коллектива</w:t>
      </w:r>
    </w:p>
    <w:p w:rsidR="0017691E" w:rsidRPr="00BC2F39" w:rsidRDefault="0017691E" w:rsidP="0017691E">
      <w:pPr>
        <w:widowControl w:val="0"/>
        <w:autoSpaceDE w:val="0"/>
        <w:autoSpaceDN w:val="0"/>
        <w:adjustRightInd w:val="0"/>
        <w:spacing w:after="0" w:line="240" w:lineRule="auto"/>
        <w:jc w:val="center"/>
        <w:rPr>
          <w:rFonts w:ascii="Times New Roman" w:eastAsia="Times New Roman" w:hAnsi="Times New Roman"/>
          <w:b/>
          <w:color w:val="FF0000"/>
          <w:sz w:val="28"/>
          <w:szCs w:val="24"/>
        </w:rPr>
      </w:pPr>
      <w:r w:rsidRPr="00BC2F39">
        <w:rPr>
          <w:rFonts w:ascii="Times New Roman" w:eastAsia="Times New Roman" w:hAnsi="Times New Roman"/>
          <w:b/>
          <w:color w:val="FF0000"/>
          <w:sz w:val="28"/>
          <w:szCs w:val="24"/>
        </w:rPr>
        <w:t>с семьями дошкольников</w:t>
      </w:r>
    </w:p>
    <w:p w:rsidR="0017691E" w:rsidRPr="00BC2F39" w:rsidRDefault="0017691E" w:rsidP="0017691E">
      <w:pPr>
        <w:widowControl w:val="0"/>
        <w:autoSpaceDE w:val="0"/>
        <w:autoSpaceDN w:val="0"/>
        <w:adjustRightInd w:val="0"/>
        <w:spacing w:after="0" w:line="240" w:lineRule="auto"/>
        <w:ind w:firstLine="540"/>
        <w:jc w:val="both"/>
        <w:outlineLvl w:val="2"/>
        <w:rPr>
          <w:rFonts w:ascii="Times New Roman" w:eastAsia="Times New Roman" w:hAnsi="Times New Roman"/>
          <w:b/>
          <w:bCs/>
          <w:color w:val="17365D" w:themeColor="text2" w:themeShade="BF"/>
          <w:sz w:val="24"/>
          <w:szCs w:val="24"/>
        </w:rPr>
      </w:pPr>
      <w:r w:rsidRPr="00BC2F39">
        <w:rPr>
          <w:rFonts w:ascii="Times New Roman" w:eastAsia="Times New Roman" w:hAnsi="Times New Roman"/>
          <w:b/>
          <w:bCs/>
          <w:color w:val="17365D" w:themeColor="text2" w:themeShade="BF"/>
          <w:sz w:val="24"/>
          <w:szCs w:val="24"/>
        </w:rPr>
        <w:t>Цели и задачи партнерства с родителями (законными представителями)</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w:t>
      </w:r>
      <w:r>
        <w:rPr>
          <w:rFonts w:ascii="Times New Roman" w:eastAsia="Times New Roman" w:hAnsi="Times New Roman"/>
          <w:sz w:val="24"/>
          <w:szCs w:val="24"/>
        </w:rPr>
        <w:t>Программу</w:t>
      </w:r>
      <w:r w:rsidRPr="000C54ED">
        <w:rPr>
          <w:rFonts w:ascii="Times New Roman" w:eastAsia="Times New Roman" w:hAnsi="Times New Roman"/>
          <w:sz w:val="24"/>
          <w:szCs w:val="24"/>
        </w:rPr>
        <w:t xml:space="preserve">,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w:t>
      </w:r>
      <w:r w:rsidRPr="000C54ED">
        <w:rPr>
          <w:rFonts w:ascii="Times New Roman" w:eastAsia="Times New Roman" w:hAnsi="Times New Roman"/>
          <w:sz w:val="24"/>
          <w:szCs w:val="24"/>
        </w:rPr>
        <w:lastRenderedPageBreak/>
        <w:t>представителей) в деле воспитания и развития их детей.</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Тесное сотрудничество с семьей делает успешной работу </w:t>
      </w:r>
      <w:r>
        <w:rPr>
          <w:rFonts w:ascii="Times New Roman" w:eastAsia="Times New Roman" w:hAnsi="Times New Roman"/>
          <w:sz w:val="24"/>
          <w:szCs w:val="24"/>
        </w:rPr>
        <w:t>Учреждения</w:t>
      </w:r>
      <w:r w:rsidRPr="000C54ED">
        <w:rPr>
          <w:rFonts w:ascii="Times New Roman" w:eastAsia="Times New Roman" w:hAnsi="Times New Roman"/>
          <w:sz w:val="24"/>
          <w:szCs w:val="24"/>
        </w:rPr>
        <w:t>. Только в диалоге обе стороны могут узнать, как ребенок ведет себя в другой жизненной среде. Обмен информацией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w:t>
      </w:r>
      <w:r>
        <w:rPr>
          <w:rFonts w:ascii="Times New Roman" w:eastAsia="Times New Roman" w:hAnsi="Times New Roman"/>
          <w:sz w:val="24"/>
          <w:szCs w:val="24"/>
        </w:rPr>
        <w:t>Учреждения</w:t>
      </w:r>
      <w:r w:rsidRPr="000C54ED">
        <w:rPr>
          <w:rFonts w:ascii="Times New Roman" w:eastAsia="Times New Roman" w:hAnsi="Times New Roman"/>
          <w:sz w:val="24"/>
          <w:szCs w:val="24"/>
        </w:rPr>
        <w:t xml:space="preserve"> и семьи.</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Таким образом, </w:t>
      </w:r>
      <w:r>
        <w:rPr>
          <w:rFonts w:ascii="Times New Roman" w:eastAsia="Times New Roman" w:hAnsi="Times New Roman"/>
          <w:sz w:val="24"/>
          <w:szCs w:val="24"/>
        </w:rPr>
        <w:t>Учреждение</w:t>
      </w:r>
      <w:r w:rsidRPr="000C54ED">
        <w:rPr>
          <w:rFonts w:ascii="Times New Roman" w:eastAsia="Times New Roman" w:hAnsi="Times New Roman"/>
          <w:sz w:val="24"/>
          <w:szCs w:val="24"/>
        </w:rPr>
        <w:t xml:space="preserve"> занима</w:t>
      </w:r>
      <w:r>
        <w:rPr>
          <w:rFonts w:ascii="Times New Roman" w:eastAsia="Times New Roman" w:hAnsi="Times New Roman"/>
          <w:sz w:val="24"/>
          <w:szCs w:val="24"/>
        </w:rPr>
        <w:t>е</w:t>
      </w:r>
      <w:r w:rsidRPr="000C54ED">
        <w:rPr>
          <w:rFonts w:ascii="Times New Roman" w:eastAsia="Times New Roman" w:hAnsi="Times New Roman"/>
          <w:sz w:val="24"/>
          <w:szCs w:val="24"/>
        </w:rPr>
        <w:t>тся профилактикой и борются с возникновением отклонений в развитии детей на ранних стадиях развития.</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w:t>
      </w:r>
      <w:r>
        <w:rPr>
          <w:rFonts w:ascii="Times New Roman" w:eastAsia="Times New Roman" w:hAnsi="Times New Roman"/>
          <w:sz w:val="24"/>
          <w:szCs w:val="24"/>
        </w:rPr>
        <w:t>Учреждении</w:t>
      </w:r>
      <w:r w:rsidRPr="000C54ED">
        <w:rPr>
          <w:rFonts w:ascii="Times New Roman" w:eastAsia="Times New Roman" w:hAnsi="Times New Roman"/>
          <w:sz w:val="24"/>
          <w:szCs w:val="24"/>
        </w:rPr>
        <w:t xml:space="preserve">. Родители (законные представители), как правило, хотят знать о возможностях сотрудничества, способствующего адаптации ребенка к </w:t>
      </w:r>
      <w:r>
        <w:rPr>
          <w:rFonts w:ascii="Times New Roman" w:eastAsia="Times New Roman" w:hAnsi="Times New Roman"/>
          <w:sz w:val="24"/>
          <w:szCs w:val="24"/>
        </w:rPr>
        <w:t>Учреждению</w:t>
      </w:r>
      <w:r w:rsidRPr="000C54ED">
        <w:rPr>
          <w:rFonts w:ascii="Times New Roman" w:eastAsia="Times New Roman" w:hAnsi="Times New Roman"/>
          <w:sz w:val="24"/>
          <w:szCs w:val="24"/>
        </w:rPr>
        <w:t>, его развитию, эффективному использованию предлагаемых форм образовательной работы.</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В этом случае ситуативное взаимодействие способно стать настоящим образовательным партнерством.</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ДОУ</w:t>
      </w:r>
      <w:r w:rsidRPr="000C54ED">
        <w:rPr>
          <w:rFonts w:ascii="Times New Roman" w:eastAsia="Times New Roman" w:hAnsi="Times New Roman"/>
          <w:sz w:val="24"/>
          <w:szCs w:val="24"/>
        </w:rPr>
        <w:t xml:space="preserve">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w:t>
      </w:r>
      <w:r>
        <w:rPr>
          <w:rFonts w:ascii="Times New Roman" w:eastAsia="Times New Roman" w:hAnsi="Times New Roman"/>
          <w:sz w:val="24"/>
          <w:szCs w:val="24"/>
        </w:rPr>
        <w:t xml:space="preserve">привнести в жизнь Учреждения </w:t>
      </w:r>
      <w:r w:rsidRPr="000C54ED">
        <w:rPr>
          <w:rFonts w:ascii="Times New Roman" w:eastAsia="Times New Roman" w:hAnsi="Times New Roman"/>
          <w:sz w:val="24"/>
          <w:szCs w:val="24"/>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rsidR="0017691E" w:rsidRPr="000C54ED" w:rsidRDefault="0017691E" w:rsidP="0017691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0C54ED">
        <w:rPr>
          <w:rFonts w:ascii="Times New Roman" w:eastAsia="Times New Roman" w:hAnsi="Times New Roman"/>
          <w:sz w:val="24"/>
          <w:szCs w:val="24"/>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 </w:t>
      </w:r>
      <w:r>
        <w:rPr>
          <w:rFonts w:ascii="Times New Roman" w:eastAsia="Times New Roman" w:hAnsi="Times New Roman"/>
          <w:sz w:val="24"/>
          <w:szCs w:val="24"/>
        </w:rPr>
        <w:t>МКДОУ № 23 г.Сегежи поощряет</w:t>
      </w:r>
      <w:r w:rsidRPr="000C54ED">
        <w:rPr>
          <w:rFonts w:ascii="Times New Roman" w:eastAsia="Times New Roman" w:hAnsi="Times New Roman"/>
          <w:sz w:val="24"/>
          <w:szCs w:val="24"/>
        </w:rPr>
        <w:t xml:space="preserve"> обмен мнениями между родителями (законными представителями), возникновение социальных сетей и семейная самопомощь.</w:t>
      </w:r>
    </w:p>
    <w:p w:rsidR="0017691E" w:rsidRPr="00BC2F39" w:rsidRDefault="0017691E" w:rsidP="0017691E">
      <w:pPr>
        <w:suppressAutoHyphens/>
        <w:autoSpaceDN w:val="0"/>
        <w:spacing w:after="0" w:line="240" w:lineRule="auto"/>
        <w:ind w:left="567"/>
        <w:jc w:val="center"/>
        <w:textAlignment w:val="baseline"/>
        <w:rPr>
          <w:rFonts w:ascii="Times New Roman" w:hAnsi="Times New Roman"/>
          <w:b/>
          <w:color w:val="FF0000"/>
          <w:kern w:val="3"/>
          <w:sz w:val="24"/>
          <w:szCs w:val="28"/>
          <w:lang w:eastAsia="zh-CN"/>
        </w:rPr>
      </w:pPr>
      <w:r w:rsidRPr="00BC2F39">
        <w:rPr>
          <w:rFonts w:ascii="Times New Roman" w:hAnsi="Times New Roman"/>
          <w:b/>
          <w:color w:val="FF0000"/>
          <w:kern w:val="3"/>
          <w:sz w:val="24"/>
          <w:szCs w:val="28"/>
          <w:lang w:eastAsia="zh-CN"/>
        </w:rPr>
        <w:lastRenderedPageBreak/>
        <w:t>Особенности взаимодействия педагогического коллектива с семьями воспитанников.</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Принципы взаимодействия  с родителями:</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1. Доброжелательность.</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2. Индивидуальный подход.</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3. Сотрудничество, а не наставничество.</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4. Содержательность, актуальность, системность, открытость.</w:t>
      </w:r>
    </w:p>
    <w:p w:rsidR="0017691E" w:rsidRPr="005F2A06" w:rsidRDefault="0017691E" w:rsidP="0017691E">
      <w:pPr>
        <w:suppressAutoHyphens/>
        <w:autoSpaceDN w:val="0"/>
        <w:spacing w:after="0" w:line="240" w:lineRule="auto"/>
        <w:ind w:left="567"/>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5. Динамичность.</w:t>
      </w:r>
    </w:p>
    <w:p w:rsidR="0017691E" w:rsidRPr="00BC2F39" w:rsidRDefault="0017691E" w:rsidP="0017691E">
      <w:pPr>
        <w:suppressAutoHyphens/>
        <w:autoSpaceDN w:val="0"/>
        <w:spacing w:after="0" w:line="240" w:lineRule="auto"/>
        <w:ind w:left="567"/>
        <w:jc w:val="center"/>
        <w:textAlignment w:val="baseline"/>
        <w:rPr>
          <w:rFonts w:ascii="Times New Roman" w:hAnsi="Times New Roman"/>
          <w:b/>
          <w:color w:val="FF0000"/>
          <w:kern w:val="3"/>
          <w:sz w:val="24"/>
          <w:szCs w:val="28"/>
          <w:lang w:eastAsia="zh-CN"/>
        </w:rPr>
      </w:pPr>
      <w:r w:rsidRPr="00BC2F39">
        <w:rPr>
          <w:rFonts w:ascii="Times New Roman" w:hAnsi="Times New Roman"/>
          <w:b/>
          <w:color w:val="FF0000"/>
          <w:kern w:val="3"/>
          <w:sz w:val="24"/>
          <w:szCs w:val="28"/>
          <w:lang w:eastAsia="zh-CN"/>
        </w:rPr>
        <w:t>Основные задачи взаимодействия детского сада с семьей:</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привлечение семей воспитанников к участию в совместных с педагогами мероприятиях различного  уровня.</w:t>
      </w:r>
    </w:p>
    <w:p w:rsidR="0017691E" w:rsidRPr="005F2A06" w:rsidRDefault="0017691E" w:rsidP="0017691E">
      <w:pPr>
        <w:numPr>
          <w:ilvl w:val="0"/>
          <w:numId w:val="2"/>
        </w:numPr>
        <w:suppressAutoHyphens/>
        <w:autoSpaceDN w:val="0"/>
        <w:spacing w:after="0" w:line="240" w:lineRule="auto"/>
        <w:ind w:left="567"/>
        <w:jc w:val="both"/>
        <w:textAlignment w:val="baseline"/>
        <w:rPr>
          <w:rFonts w:ascii="Times New Roman" w:eastAsia="Times New Roman" w:hAnsi="Times New Roman"/>
          <w:kern w:val="3"/>
          <w:sz w:val="24"/>
          <w:szCs w:val="28"/>
          <w:lang w:eastAsia="zh-CN"/>
        </w:rPr>
      </w:pPr>
      <w:r w:rsidRPr="005F2A06">
        <w:rPr>
          <w:rFonts w:ascii="Times New Roman" w:eastAsia="Times New Roman" w:hAnsi="Times New Roman"/>
          <w:kern w:val="3"/>
          <w:sz w:val="24"/>
          <w:szCs w:val="28"/>
          <w:lang w:eastAsia="zh-CN"/>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7691E" w:rsidRPr="00BC2F39" w:rsidRDefault="0017691E" w:rsidP="0017691E">
      <w:pPr>
        <w:suppressAutoHyphens/>
        <w:autoSpaceDN w:val="0"/>
        <w:spacing w:after="0" w:line="240" w:lineRule="auto"/>
        <w:ind w:left="567"/>
        <w:jc w:val="center"/>
        <w:textAlignment w:val="baseline"/>
        <w:rPr>
          <w:rFonts w:ascii="Times New Roman" w:hAnsi="Times New Roman"/>
          <w:b/>
          <w:bCs/>
          <w:color w:val="FF0000"/>
          <w:kern w:val="3"/>
          <w:sz w:val="24"/>
          <w:szCs w:val="28"/>
          <w:lang w:eastAsia="zh-CN"/>
        </w:rPr>
      </w:pPr>
      <w:r w:rsidRPr="00BC2F39">
        <w:rPr>
          <w:rFonts w:ascii="Times New Roman" w:hAnsi="Times New Roman"/>
          <w:b/>
          <w:bCs/>
          <w:color w:val="FF0000"/>
          <w:kern w:val="3"/>
          <w:sz w:val="24"/>
          <w:szCs w:val="28"/>
          <w:lang w:eastAsia="zh-CN"/>
        </w:rPr>
        <w:t>Основные формы работы:</w:t>
      </w:r>
    </w:p>
    <w:p w:rsidR="0017691E" w:rsidRPr="005F2A06" w:rsidRDefault="0017691E" w:rsidP="0017691E">
      <w:pPr>
        <w:suppressAutoHyphens/>
        <w:autoSpaceDN w:val="0"/>
        <w:spacing w:after="0" w:line="240" w:lineRule="auto"/>
        <w:ind w:left="567"/>
        <w:jc w:val="both"/>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 xml:space="preserve">     </w:t>
      </w:r>
      <w:r w:rsidRPr="005F2A06">
        <w:rPr>
          <w:rFonts w:ascii="Times New Roman" w:hAnsi="Times New Roman"/>
          <w:i/>
          <w:kern w:val="3"/>
          <w:sz w:val="24"/>
          <w:szCs w:val="28"/>
          <w:lang w:eastAsia="zh-CN"/>
        </w:rPr>
        <w:t>Коллективные формы работы</w:t>
      </w:r>
      <w:r w:rsidRPr="005F2A06">
        <w:rPr>
          <w:rFonts w:ascii="Times New Roman" w:hAnsi="Times New Roman"/>
          <w:kern w:val="3"/>
          <w:sz w:val="24"/>
          <w:szCs w:val="28"/>
          <w:lang w:eastAsia="zh-CN"/>
        </w:rPr>
        <w:t>: родительские собрания, совместные праздники и развлечения, дни открытых дверей, участие в образовательной деятельности, участие в проектах, конкурсах, тематических мероприятиях и др.</w:t>
      </w:r>
    </w:p>
    <w:p w:rsidR="0017691E" w:rsidRPr="005F2A06" w:rsidRDefault="0017691E" w:rsidP="0017691E">
      <w:pPr>
        <w:suppressAutoHyphens/>
        <w:autoSpaceDN w:val="0"/>
        <w:spacing w:after="0" w:line="240" w:lineRule="auto"/>
        <w:ind w:left="567"/>
        <w:jc w:val="both"/>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 xml:space="preserve">     </w:t>
      </w:r>
      <w:r w:rsidRPr="005F2A06">
        <w:rPr>
          <w:rFonts w:ascii="Times New Roman" w:hAnsi="Times New Roman"/>
          <w:i/>
          <w:kern w:val="3"/>
          <w:sz w:val="24"/>
          <w:szCs w:val="28"/>
          <w:lang w:eastAsia="zh-CN"/>
        </w:rPr>
        <w:t>Индивидуальные</w:t>
      </w:r>
      <w:r w:rsidRPr="005F2A06">
        <w:rPr>
          <w:rFonts w:ascii="Times New Roman" w:hAnsi="Times New Roman"/>
          <w:kern w:val="3"/>
          <w:sz w:val="24"/>
          <w:szCs w:val="28"/>
          <w:lang w:eastAsia="zh-CN"/>
        </w:rPr>
        <w:t>: консультации и беседы, помощь специалистов и др.</w:t>
      </w:r>
    </w:p>
    <w:p w:rsidR="0017691E" w:rsidRPr="005F2A06" w:rsidRDefault="0017691E" w:rsidP="0017691E">
      <w:pPr>
        <w:suppressAutoHyphens/>
        <w:autoSpaceDN w:val="0"/>
        <w:spacing w:after="0" w:line="240" w:lineRule="auto"/>
        <w:ind w:left="567"/>
        <w:jc w:val="both"/>
        <w:textAlignment w:val="baseline"/>
        <w:rPr>
          <w:rFonts w:ascii="Times New Roman" w:hAnsi="Times New Roman"/>
          <w:kern w:val="3"/>
          <w:sz w:val="24"/>
          <w:szCs w:val="28"/>
          <w:lang w:eastAsia="zh-CN"/>
        </w:rPr>
      </w:pPr>
      <w:r w:rsidRPr="005F2A06">
        <w:rPr>
          <w:rFonts w:ascii="Times New Roman" w:hAnsi="Times New Roman"/>
          <w:kern w:val="3"/>
          <w:sz w:val="24"/>
          <w:szCs w:val="28"/>
          <w:lang w:eastAsia="zh-CN"/>
        </w:rPr>
        <w:t xml:space="preserve">     </w:t>
      </w:r>
      <w:r w:rsidRPr="005F2A06">
        <w:rPr>
          <w:rFonts w:ascii="Times New Roman" w:hAnsi="Times New Roman"/>
          <w:i/>
          <w:kern w:val="3"/>
          <w:sz w:val="24"/>
          <w:szCs w:val="28"/>
          <w:lang w:eastAsia="zh-CN"/>
        </w:rPr>
        <w:t>Информационно-просветительские</w:t>
      </w:r>
      <w:r w:rsidRPr="005F2A06">
        <w:rPr>
          <w:rFonts w:ascii="Times New Roman" w:hAnsi="Times New Roman"/>
          <w:kern w:val="3"/>
          <w:sz w:val="24"/>
          <w:szCs w:val="28"/>
          <w:lang w:eastAsia="zh-CN"/>
        </w:rPr>
        <w:t>:  родительские уголки, стенды, устные журналы, бюллетени, выставки, видеосюжеты , презентации и др.</w:t>
      </w:r>
    </w:p>
    <w:p w:rsidR="0017691E" w:rsidRPr="005F2A06" w:rsidRDefault="0017691E" w:rsidP="0017691E">
      <w:pPr>
        <w:spacing w:after="0" w:line="240" w:lineRule="auto"/>
        <w:ind w:left="567"/>
        <w:jc w:val="both"/>
        <w:rPr>
          <w:rFonts w:ascii="Times New Roman" w:hAnsi="Times New Roman"/>
          <w:sz w:val="24"/>
        </w:rPr>
      </w:pPr>
      <w:r w:rsidRPr="005F2A06">
        <w:rPr>
          <w:rFonts w:ascii="Times New Roman" w:hAnsi="Times New Roman"/>
          <w:color w:val="000000"/>
          <w:sz w:val="24"/>
          <w:szCs w:val="28"/>
        </w:rPr>
        <w:t xml:space="preserve">   Одним из непременных условий воспитания ребенка в У</w:t>
      </w:r>
      <w:r>
        <w:rPr>
          <w:rFonts w:ascii="Times New Roman" w:hAnsi="Times New Roman"/>
          <w:color w:val="000000"/>
          <w:sz w:val="24"/>
          <w:szCs w:val="28"/>
        </w:rPr>
        <w:t>чреждении</w:t>
      </w:r>
      <w:r w:rsidRPr="005F2A06">
        <w:rPr>
          <w:rFonts w:ascii="Times New Roman" w:hAnsi="Times New Roman"/>
          <w:color w:val="000000"/>
          <w:sz w:val="24"/>
          <w:szCs w:val="28"/>
        </w:rPr>
        <w:t xml:space="preserve"> является взаимодействие с семьями воспитанников: только взаимодействуя с родителями можно добиться результатов в воспитании и обучении детей, причем наше взаимодействие мы рассматриваем как социальное партнерство, что подразумевает равное участие в воспитании ребенка,  как детского сада, так и семьи.</w:t>
      </w:r>
    </w:p>
    <w:p w:rsidR="0017691E" w:rsidRPr="005F2A06" w:rsidRDefault="0017691E" w:rsidP="0017691E">
      <w:pPr>
        <w:spacing w:after="0" w:line="240" w:lineRule="auto"/>
        <w:ind w:left="567"/>
        <w:jc w:val="both"/>
        <w:rPr>
          <w:rFonts w:ascii="Times New Roman" w:hAnsi="Times New Roman"/>
          <w:sz w:val="24"/>
        </w:rPr>
      </w:pPr>
      <w:r>
        <w:rPr>
          <w:rFonts w:ascii="Times New Roman" w:hAnsi="Times New Roman"/>
          <w:sz w:val="24"/>
        </w:rPr>
        <w:t xml:space="preserve">  </w:t>
      </w:r>
      <w:r w:rsidRPr="005F2A06">
        <w:rPr>
          <w:rFonts w:ascii="Times New Roman" w:hAnsi="Times New Roman"/>
          <w:sz w:val="24"/>
        </w:rPr>
        <w:t>У</w:t>
      </w:r>
      <w:r>
        <w:rPr>
          <w:rFonts w:ascii="Times New Roman" w:hAnsi="Times New Roman"/>
          <w:sz w:val="24"/>
        </w:rPr>
        <w:t>чреждение</w:t>
      </w:r>
      <w:r w:rsidRPr="005F2A06">
        <w:rPr>
          <w:rFonts w:ascii="Times New Roman" w:hAnsi="Times New Roman"/>
          <w:sz w:val="24"/>
        </w:rPr>
        <w:t xml:space="preserve"> осуществляет координацию в воспитании и обучении детей, их родителей и других членов семьи.</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t>Роди</w:t>
      </w:r>
      <w:r>
        <w:rPr>
          <w:rFonts w:ascii="Times New Roman" w:hAnsi="Times New Roman"/>
          <w:sz w:val="24"/>
        </w:rPr>
        <w:t>тели могут принимать участие в П</w:t>
      </w:r>
      <w:r w:rsidRPr="005F2A06">
        <w:rPr>
          <w:rFonts w:ascii="Times New Roman" w:hAnsi="Times New Roman"/>
          <w:sz w:val="24"/>
        </w:rPr>
        <w:t>едагогическом совете с правом совещательного голоса. Заслушивать отчеты заведующего  и педагогов о работе с детьми в группе.</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t>Родители могут вносить предложения по улучшению работы с детьми и по организации дополнительных  услуг, выбирать виды дополнительных услуг, выбирать педагога для работы с ребенком при наличии соответствующих условий в МКДОУ № 23.</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t>Родители имеют возможность присутствовать в ДОУ на занятиях  и других режимных моментах. Находиться с ребенком в ДОУ в период его адаптации в течение  2 – 3 дней  до 2-3 часов.</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t xml:space="preserve"> Педагоги организуют и проводят групповые родительские собрания, беседы, тематические выставки, консультации, семинары, конкурсы.</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lastRenderedPageBreak/>
        <w:t>Педагоги оказывают индивидуальную консультативную педагогическую помощь родителям по вопросам воспитания и развития детей.</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rPr>
      </w:pPr>
      <w:r w:rsidRPr="005F2A06">
        <w:rPr>
          <w:rFonts w:ascii="Times New Roman" w:hAnsi="Times New Roman"/>
          <w:sz w:val="24"/>
        </w:rPr>
        <w:t>Педагоги организуют совместные мероприятия с участием родителей и детей: беседы, праздники, концерты, развлечения.</w:t>
      </w:r>
    </w:p>
    <w:p w:rsidR="0017691E" w:rsidRPr="005F2A06" w:rsidRDefault="0017691E" w:rsidP="0017691E">
      <w:pPr>
        <w:numPr>
          <w:ilvl w:val="0"/>
          <w:numId w:val="4"/>
        </w:numPr>
        <w:tabs>
          <w:tab w:val="left" w:pos="851"/>
        </w:tabs>
        <w:spacing w:after="0" w:line="240" w:lineRule="auto"/>
        <w:ind w:left="567" w:firstLine="0"/>
        <w:jc w:val="both"/>
        <w:rPr>
          <w:rFonts w:ascii="Times New Roman" w:hAnsi="Times New Roman"/>
          <w:sz w:val="24"/>
          <w:szCs w:val="28"/>
        </w:rPr>
      </w:pPr>
      <w:r w:rsidRPr="005F2A06">
        <w:rPr>
          <w:rFonts w:ascii="Times New Roman" w:hAnsi="Times New Roman"/>
          <w:sz w:val="24"/>
          <w:szCs w:val="28"/>
        </w:rPr>
        <w:t>Педагоги используют различные средства информации для родителей: папки-передвижки, стендовую информацию, консультации, интернет – ресурсы.</w:t>
      </w:r>
    </w:p>
    <w:p w:rsidR="0017691E" w:rsidRPr="005F2A06" w:rsidRDefault="0017691E" w:rsidP="0017691E">
      <w:pPr>
        <w:tabs>
          <w:tab w:val="left" w:pos="851"/>
        </w:tabs>
        <w:suppressAutoHyphens/>
        <w:autoSpaceDN w:val="0"/>
        <w:spacing w:after="0" w:line="240" w:lineRule="auto"/>
        <w:ind w:left="567"/>
        <w:jc w:val="both"/>
        <w:textAlignment w:val="baseline"/>
        <w:rPr>
          <w:rFonts w:ascii="Times New Roman" w:eastAsia="Times New Roman" w:hAnsi="Times New Roman"/>
          <w:color w:val="000000"/>
          <w:kern w:val="3"/>
          <w:sz w:val="24"/>
          <w:szCs w:val="28"/>
        </w:rPr>
      </w:pPr>
      <w:r w:rsidRPr="005F2A06">
        <w:rPr>
          <w:rFonts w:ascii="Times New Roman" w:eastAsia="Times New Roman" w:hAnsi="Times New Roman"/>
          <w:color w:val="000000"/>
          <w:kern w:val="3"/>
          <w:sz w:val="24"/>
          <w:szCs w:val="28"/>
        </w:rPr>
        <w:t xml:space="preserve">     Условиями гармонизации отношений педагога и родителей служат следующие принципы работы педагога с семьей:</w:t>
      </w:r>
    </w:p>
    <w:p w:rsidR="0017691E" w:rsidRPr="005F2A06" w:rsidRDefault="0017691E" w:rsidP="0017691E">
      <w:pPr>
        <w:numPr>
          <w:ilvl w:val="0"/>
          <w:numId w:val="3"/>
        </w:numPr>
        <w:tabs>
          <w:tab w:val="left" w:pos="851"/>
        </w:tabs>
        <w:suppressAutoHyphens/>
        <w:autoSpaceDN w:val="0"/>
        <w:spacing w:after="0" w:line="240" w:lineRule="auto"/>
        <w:ind w:left="567"/>
        <w:jc w:val="both"/>
        <w:textAlignment w:val="baseline"/>
        <w:rPr>
          <w:rFonts w:ascii="Times New Roman" w:eastAsia="Times New Roman" w:hAnsi="Times New Roman"/>
          <w:color w:val="000000"/>
          <w:kern w:val="3"/>
          <w:sz w:val="24"/>
          <w:szCs w:val="28"/>
        </w:rPr>
      </w:pPr>
      <w:r w:rsidRPr="005F2A06">
        <w:rPr>
          <w:rFonts w:ascii="Times New Roman" w:eastAsia="Times New Roman" w:hAnsi="Times New Roman"/>
          <w:color w:val="000000"/>
          <w:kern w:val="3"/>
          <w:sz w:val="24"/>
          <w:szCs w:val="28"/>
        </w:rPr>
        <w:t>Соблюдение прав и свобод ребенка;</w:t>
      </w:r>
    </w:p>
    <w:p w:rsidR="0017691E" w:rsidRPr="005F2A06" w:rsidRDefault="0017691E" w:rsidP="0017691E">
      <w:pPr>
        <w:numPr>
          <w:ilvl w:val="0"/>
          <w:numId w:val="3"/>
        </w:numPr>
        <w:tabs>
          <w:tab w:val="left" w:pos="851"/>
        </w:tabs>
        <w:suppressAutoHyphens/>
        <w:autoSpaceDN w:val="0"/>
        <w:spacing w:after="0" w:line="240" w:lineRule="auto"/>
        <w:ind w:left="567"/>
        <w:jc w:val="both"/>
        <w:textAlignment w:val="baseline"/>
        <w:rPr>
          <w:rFonts w:ascii="Times New Roman" w:eastAsia="Times New Roman" w:hAnsi="Times New Roman"/>
          <w:color w:val="000000"/>
          <w:kern w:val="3"/>
          <w:sz w:val="24"/>
          <w:szCs w:val="28"/>
        </w:rPr>
      </w:pPr>
      <w:r w:rsidRPr="005F2A06">
        <w:rPr>
          <w:rFonts w:ascii="Times New Roman" w:eastAsia="Times New Roman" w:hAnsi="Times New Roman"/>
          <w:color w:val="000000"/>
          <w:kern w:val="3"/>
          <w:sz w:val="24"/>
          <w:szCs w:val="28"/>
        </w:rPr>
        <w:t>Тактичность и соблюдение прав родителей на ведущую роль в воспитании и образовании ребенка;</w:t>
      </w:r>
    </w:p>
    <w:p w:rsidR="0017691E" w:rsidRPr="005F2A06" w:rsidRDefault="0017691E" w:rsidP="0017691E">
      <w:pPr>
        <w:numPr>
          <w:ilvl w:val="0"/>
          <w:numId w:val="3"/>
        </w:numPr>
        <w:tabs>
          <w:tab w:val="left" w:pos="851"/>
        </w:tabs>
        <w:suppressAutoHyphens/>
        <w:autoSpaceDN w:val="0"/>
        <w:spacing w:after="0" w:line="240" w:lineRule="auto"/>
        <w:ind w:left="567"/>
        <w:jc w:val="both"/>
        <w:textAlignment w:val="baseline"/>
        <w:rPr>
          <w:rFonts w:ascii="Times New Roman" w:eastAsia="Times New Roman" w:hAnsi="Times New Roman"/>
          <w:color w:val="000000"/>
          <w:kern w:val="3"/>
          <w:sz w:val="24"/>
          <w:szCs w:val="28"/>
        </w:rPr>
      </w:pPr>
      <w:r w:rsidRPr="005F2A06">
        <w:rPr>
          <w:rFonts w:ascii="Times New Roman" w:eastAsia="Times New Roman" w:hAnsi="Times New Roman"/>
          <w:color w:val="000000"/>
          <w:kern w:val="3"/>
          <w:sz w:val="24"/>
          <w:szCs w:val="28"/>
        </w:rPr>
        <w:t>Понимание неизбежной субъективности точки зрения педагога;</w:t>
      </w:r>
    </w:p>
    <w:p w:rsidR="0017691E" w:rsidRPr="007974BE" w:rsidRDefault="0017691E" w:rsidP="0017691E">
      <w:pPr>
        <w:numPr>
          <w:ilvl w:val="0"/>
          <w:numId w:val="3"/>
        </w:numPr>
        <w:tabs>
          <w:tab w:val="left" w:pos="851"/>
        </w:tabs>
        <w:suppressAutoHyphens/>
        <w:autoSpaceDN w:val="0"/>
        <w:spacing w:after="0" w:line="240" w:lineRule="auto"/>
        <w:ind w:left="567"/>
        <w:jc w:val="both"/>
        <w:textAlignment w:val="baseline"/>
        <w:rPr>
          <w:rFonts w:ascii="Times New Roman" w:eastAsia="Times New Roman" w:hAnsi="Times New Roman"/>
          <w:color w:val="000000"/>
          <w:kern w:val="3"/>
          <w:sz w:val="28"/>
          <w:szCs w:val="28"/>
        </w:rPr>
      </w:pPr>
      <w:r w:rsidRPr="005F2A06">
        <w:rPr>
          <w:rFonts w:ascii="Times New Roman" w:eastAsia="Times New Roman" w:hAnsi="Times New Roman"/>
          <w:color w:val="000000"/>
          <w:kern w:val="3"/>
          <w:sz w:val="24"/>
          <w:szCs w:val="28"/>
        </w:rPr>
        <w:t>Учет в планировании и педагогической деятельности запросов родителей.</w:t>
      </w: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821F64">
      <w:pPr>
        <w:pStyle w:val="Standard"/>
        <w:spacing w:after="0" w:line="240" w:lineRule="auto"/>
        <w:jc w:val="center"/>
        <w:rPr>
          <w:rFonts w:ascii="Times New Roman" w:hAnsi="Times New Roman"/>
          <w:b/>
          <w:sz w:val="28"/>
          <w:szCs w:val="28"/>
        </w:rPr>
      </w:pPr>
    </w:p>
    <w:p w:rsidR="0017691E" w:rsidRDefault="0017691E" w:rsidP="00821F64">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5714BB" w:rsidRDefault="005714BB"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p w:rsidR="0017691E" w:rsidRDefault="0017691E" w:rsidP="0017691E">
      <w:pPr>
        <w:pStyle w:val="Standard"/>
        <w:spacing w:after="0" w:line="240" w:lineRule="auto"/>
        <w:jc w:val="center"/>
        <w:rPr>
          <w:rFonts w:ascii="Times New Roman" w:hAnsi="Times New Roman"/>
          <w:b/>
          <w:sz w:val="28"/>
          <w:szCs w:val="28"/>
        </w:rPr>
      </w:pP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7691E" w:rsidRPr="00280442" w:rsidTr="00625E54">
        <w:tc>
          <w:tcPr>
            <w:tcW w:w="9571" w:type="dxa"/>
            <w:vAlign w:val="center"/>
          </w:tcPr>
          <w:p w:rsidR="0017691E" w:rsidRPr="00280442" w:rsidRDefault="0017691E" w:rsidP="00625E54">
            <w:pPr>
              <w:jc w:val="center"/>
              <w:rPr>
                <w:rFonts w:ascii="Times New Roman" w:hAnsi="Times New Roman"/>
              </w:rPr>
            </w:pPr>
            <w:r w:rsidRPr="00280442">
              <w:rPr>
                <w:rFonts w:ascii="Times New Roman" w:hAnsi="Times New Roman"/>
              </w:rPr>
              <w:lastRenderedPageBreak/>
              <w:t>Цель: взаимодействие ДОУ и семьи для успешного развития и реализации личности ребенка</w:t>
            </w:r>
          </w:p>
        </w:tc>
      </w:tr>
    </w:tbl>
    <w:p w:rsidR="0017691E" w:rsidRPr="00BC2F39" w:rsidRDefault="0017691E" w:rsidP="0017691E">
      <w:pPr>
        <w:jc w:val="center"/>
        <w:rPr>
          <w:rFonts w:ascii="Times New Roman" w:hAnsi="Times New Roman"/>
          <w:color w:val="FF0000"/>
          <w:sz w:val="28"/>
          <w:szCs w:val="28"/>
        </w:rPr>
      </w:pPr>
      <w:r w:rsidRPr="00BC2F39">
        <w:rPr>
          <w:rFonts w:ascii="Times New Roman" w:hAnsi="Times New Roman"/>
          <w:color w:val="FF0000"/>
          <w:sz w:val="28"/>
          <w:szCs w:val="28"/>
        </w:rPr>
        <w:t>Модель взаимодействия ДОУ и родителей</w:t>
      </w:r>
    </w:p>
    <w:p w:rsidR="0017691E" w:rsidRPr="00280442" w:rsidRDefault="0017691E" w:rsidP="0017691E">
      <w:pPr>
        <w:rPr>
          <w:rFonts w:ascii="Times New Roman" w:hAnsi="Times New Roman"/>
          <w:sz w:val="28"/>
          <w:szCs w:val="28"/>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7691E" w:rsidRPr="00280442" w:rsidTr="00625E54">
        <w:tc>
          <w:tcPr>
            <w:tcW w:w="9571" w:type="dxa"/>
          </w:tcPr>
          <w:p w:rsidR="0017691E" w:rsidRPr="00280442" w:rsidRDefault="00EC1C0C" w:rsidP="00625E54">
            <w:pPr>
              <w:jc w:val="center"/>
              <w:rPr>
                <w:rFonts w:ascii="Times New Roman" w:hAnsi="Times New Roman"/>
              </w:rPr>
            </w:pPr>
            <w:r w:rsidRPr="00EC1C0C">
              <w:rPr>
                <w:rFonts w:ascii="Times New Roman" w:hAnsi="Times New Roman"/>
                <w:noProof/>
                <w:sz w:val="28"/>
                <w:szCs w:val="28"/>
              </w:rPr>
              <w:pict>
                <v:group id="_x0000_s1026" style="position:absolute;left:0;text-align:left;margin-left:64.95pt;margin-top:20.2pt;width:324pt;height:477pt;z-index:-251659264" coordorigin="3141,2394" coordsize="6480,9540">
                  <v:line id="_x0000_s1027" style="position:absolute" from="6381,3114" to="6381,3474">
                    <v:stroke endarrow="block"/>
                  </v:line>
                  <v:line id="_x0000_s1028" style="position:absolute" from="6381,2394" to="6381,2754">
                    <v:stroke endarrow="block"/>
                  </v:line>
                  <v:line id="_x0000_s1029" style="position:absolute" from="6381,4734" to="6381,5094">
                    <v:stroke endarrow="block"/>
                  </v:line>
                  <v:line id="_x0000_s1030" style="position:absolute;flip:x" from="5301,5454" to="6381,5814">
                    <v:stroke endarrow="block"/>
                  </v:line>
                  <v:line id="_x0000_s1031" style="position:absolute" from="6381,5454" to="7281,5814">
                    <v:stroke endarrow="block"/>
                  </v:line>
                  <v:line id="_x0000_s1032" style="position:absolute;flip:x" from="3141,5454" to="6381,5814">
                    <v:stroke endarrow="block"/>
                  </v:line>
                  <v:line id="_x0000_s1033" style="position:absolute" from="6381,5454" to="9621,5814">
                    <v:stroke endarrow="block"/>
                  </v:line>
                  <v:line id="_x0000_s1034" style="position:absolute" from="6381,7254" to="6381,7614">
                    <v:stroke endarrow="block"/>
                  </v:line>
                  <v:line id="_x0000_s1035" style="position:absolute" from="6381,11574" to="6381,11934">
                    <v:stroke endarrow="block"/>
                  </v:line>
                </v:group>
              </w:pict>
            </w:r>
            <w:r w:rsidR="0017691E" w:rsidRPr="00280442">
              <w:rPr>
                <w:rFonts w:ascii="Times New Roman" w:hAnsi="Times New Roman"/>
              </w:rPr>
              <w:t>Задачи:</w:t>
            </w:r>
          </w:p>
        </w:tc>
      </w:tr>
    </w:tbl>
    <w:p w:rsidR="0017691E" w:rsidRPr="00280442" w:rsidRDefault="0017691E" w:rsidP="001769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7691E" w:rsidRPr="00280442" w:rsidTr="00625E54">
        <w:tc>
          <w:tcPr>
            <w:tcW w:w="2392" w:type="dxa"/>
          </w:tcPr>
          <w:p w:rsidR="0017691E" w:rsidRPr="00280442" w:rsidRDefault="0017691E" w:rsidP="00625E54">
            <w:pPr>
              <w:rPr>
                <w:rFonts w:ascii="Times New Roman" w:hAnsi="Times New Roman"/>
              </w:rPr>
            </w:pPr>
            <w:r w:rsidRPr="00280442">
              <w:rPr>
                <w:rFonts w:ascii="Times New Roman" w:hAnsi="Times New Roman"/>
              </w:rPr>
              <w:t>1. Создание в ДОУ условий для взаимодействия с родителями</w:t>
            </w:r>
          </w:p>
        </w:tc>
        <w:tc>
          <w:tcPr>
            <w:tcW w:w="2393" w:type="dxa"/>
          </w:tcPr>
          <w:p w:rsidR="00821F64" w:rsidRPr="00280442" w:rsidRDefault="00821F64" w:rsidP="00821F64">
            <w:pPr>
              <w:spacing w:after="0" w:line="240" w:lineRule="auto"/>
              <w:rPr>
                <w:rFonts w:ascii="Times New Roman" w:hAnsi="Times New Roman"/>
              </w:rPr>
            </w:pPr>
            <w:r w:rsidRPr="00280442">
              <w:rPr>
                <w:rFonts w:ascii="Times New Roman" w:hAnsi="Times New Roman"/>
              </w:rPr>
              <w:t xml:space="preserve">2. Просвещение родителей в области </w:t>
            </w:r>
          </w:p>
          <w:p w:rsidR="0017691E" w:rsidRPr="00280442" w:rsidRDefault="00821F64" w:rsidP="00821F64">
            <w:pPr>
              <w:spacing w:after="0" w:line="240" w:lineRule="auto"/>
              <w:rPr>
                <w:rFonts w:ascii="Times New Roman" w:hAnsi="Times New Roman"/>
              </w:rPr>
            </w:pPr>
            <w:r w:rsidRPr="00280442">
              <w:rPr>
                <w:rFonts w:ascii="Times New Roman" w:hAnsi="Times New Roman"/>
              </w:rPr>
              <w:t>дошкольной</w:t>
            </w:r>
            <w:r>
              <w:rPr>
                <w:rFonts w:ascii="Times New Roman" w:hAnsi="Times New Roman"/>
              </w:rPr>
              <w:t xml:space="preserve"> </w:t>
            </w:r>
            <w:r w:rsidRPr="00280442">
              <w:rPr>
                <w:rFonts w:ascii="Times New Roman" w:hAnsi="Times New Roman"/>
              </w:rPr>
              <w:t>педагогики и психологии</w:t>
            </w:r>
          </w:p>
        </w:tc>
        <w:tc>
          <w:tcPr>
            <w:tcW w:w="2393" w:type="dxa"/>
          </w:tcPr>
          <w:p w:rsidR="0017691E" w:rsidRPr="00280442" w:rsidRDefault="0017691E" w:rsidP="00625E54">
            <w:pPr>
              <w:rPr>
                <w:rFonts w:ascii="Times New Roman" w:hAnsi="Times New Roman"/>
              </w:rPr>
            </w:pPr>
            <w:r w:rsidRPr="00280442">
              <w:rPr>
                <w:rFonts w:ascii="Times New Roman" w:hAnsi="Times New Roman"/>
              </w:rPr>
              <w:t>3. Привлечение родителей к участию в жизнедеятельности ДОУ и управления</w:t>
            </w:r>
          </w:p>
        </w:tc>
        <w:tc>
          <w:tcPr>
            <w:tcW w:w="2393" w:type="dxa"/>
          </w:tcPr>
          <w:p w:rsidR="0017691E" w:rsidRPr="00280442" w:rsidRDefault="0017691E" w:rsidP="00625E54">
            <w:pPr>
              <w:rPr>
                <w:rFonts w:ascii="Times New Roman" w:hAnsi="Times New Roman"/>
              </w:rPr>
            </w:pPr>
            <w:r w:rsidRPr="00280442">
              <w:rPr>
                <w:rFonts w:ascii="Times New Roman" w:hAnsi="Times New Roman"/>
              </w:rPr>
              <w:t>4. Изучение семьи</w:t>
            </w:r>
          </w:p>
        </w:tc>
      </w:tr>
    </w:tbl>
    <w:p w:rsidR="0017691E" w:rsidRPr="00280442" w:rsidRDefault="0017691E" w:rsidP="001769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7691E" w:rsidRPr="00280442" w:rsidTr="00625E54">
        <w:tc>
          <w:tcPr>
            <w:tcW w:w="9571" w:type="dxa"/>
            <w:vAlign w:val="center"/>
          </w:tcPr>
          <w:p w:rsidR="0017691E" w:rsidRPr="00280442" w:rsidRDefault="0017691E" w:rsidP="00625E54">
            <w:pPr>
              <w:jc w:val="center"/>
              <w:rPr>
                <w:rFonts w:ascii="Times New Roman" w:hAnsi="Times New Roman"/>
              </w:rPr>
            </w:pPr>
            <w:r w:rsidRPr="00280442">
              <w:rPr>
                <w:rFonts w:ascii="Times New Roman" w:hAnsi="Times New Roman"/>
              </w:rPr>
              <w:t>Направления работы с родителями</w:t>
            </w:r>
          </w:p>
        </w:tc>
      </w:tr>
    </w:tbl>
    <w:p w:rsidR="0017691E" w:rsidRPr="00280442" w:rsidRDefault="0017691E" w:rsidP="001769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7691E" w:rsidRPr="00280442" w:rsidTr="00625E54">
        <w:tc>
          <w:tcPr>
            <w:tcW w:w="2392" w:type="dxa"/>
            <w:vAlign w:val="center"/>
          </w:tcPr>
          <w:p w:rsidR="0017691E" w:rsidRPr="002C3BB4" w:rsidRDefault="0017691E" w:rsidP="00625E54">
            <w:pPr>
              <w:jc w:val="center"/>
              <w:rPr>
                <w:rFonts w:ascii="Times New Roman" w:hAnsi="Times New Roman"/>
              </w:rPr>
            </w:pPr>
            <w:r w:rsidRPr="00280442">
              <w:rPr>
                <w:rFonts w:ascii="Times New Roman" w:hAnsi="Times New Roman"/>
              </w:rPr>
              <w:t>Оказание помощи семье в воспитании</w:t>
            </w:r>
            <w:r w:rsidRPr="002C3BB4">
              <w:rPr>
                <w:rFonts w:ascii="Times New Roman" w:hAnsi="Times New Roman"/>
              </w:rPr>
              <w:t xml:space="preserve"> </w:t>
            </w:r>
            <w:r>
              <w:rPr>
                <w:rFonts w:ascii="Times New Roman" w:hAnsi="Times New Roman"/>
              </w:rPr>
              <w:t>и развитии</w:t>
            </w:r>
          </w:p>
        </w:tc>
        <w:tc>
          <w:tcPr>
            <w:tcW w:w="2393" w:type="dxa"/>
            <w:vAlign w:val="center"/>
          </w:tcPr>
          <w:p w:rsidR="0017691E" w:rsidRPr="00280442" w:rsidRDefault="0017691E" w:rsidP="00625E54">
            <w:pPr>
              <w:jc w:val="center"/>
              <w:rPr>
                <w:rFonts w:ascii="Times New Roman" w:hAnsi="Times New Roman"/>
              </w:rPr>
            </w:pPr>
            <w:r w:rsidRPr="00280442">
              <w:rPr>
                <w:rFonts w:ascii="Times New Roman" w:hAnsi="Times New Roman"/>
              </w:rPr>
              <w:t>Вовлечение семьи в образовательный процесс</w:t>
            </w:r>
          </w:p>
        </w:tc>
        <w:tc>
          <w:tcPr>
            <w:tcW w:w="2393" w:type="dxa"/>
            <w:vAlign w:val="center"/>
          </w:tcPr>
          <w:p w:rsidR="0017691E" w:rsidRPr="00280442" w:rsidRDefault="0017691E" w:rsidP="00625E54">
            <w:pPr>
              <w:jc w:val="center"/>
              <w:rPr>
                <w:rFonts w:ascii="Times New Roman" w:hAnsi="Times New Roman"/>
              </w:rPr>
            </w:pPr>
            <w:r w:rsidRPr="00280442">
              <w:rPr>
                <w:rFonts w:ascii="Times New Roman" w:hAnsi="Times New Roman"/>
              </w:rPr>
              <w:t>Культурно-просветительная работа</w:t>
            </w:r>
          </w:p>
        </w:tc>
        <w:tc>
          <w:tcPr>
            <w:tcW w:w="2393" w:type="dxa"/>
            <w:vAlign w:val="center"/>
          </w:tcPr>
          <w:p w:rsidR="0017691E" w:rsidRPr="00280442" w:rsidRDefault="0017691E" w:rsidP="00625E54">
            <w:pPr>
              <w:jc w:val="center"/>
              <w:rPr>
                <w:rFonts w:ascii="Times New Roman" w:hAnsi="Times New Roman"/>
              </w:rPr>
            </w:pPr>
            <w:r w:rsidRPr="00280442">
              <w:rPr>
                <w:rFonts w:ascii="Times New Roman" w:hAnsi="Times New Roman"/>
              </w:rPr>
              <w:t>Создание условий для реализации личности ребёнка</w:t>
            </w:r>
          </w:p>
        </w:tc>
      </w:tr>
    </w:tbl>
    <w:p w:rsidR="0017691E" w:rsidRPr="00280442" w:rsidRDefault="0017691E" w:rsidP="001769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7691E" w:rsidRPr="00280442" w:rsidTr="00625E54">
        <w:tc>
          <w:tcPr>
            <w:tcW w:w="9571" w:type="dxa"/>
            <w:vAlign w:val="center"/>
          </w:tcPr>
          <w:p w:rsidR="0017691E" w:rsidRPr="00280442" w:rsidRDefault="0017691E" w:rsidP="00625E54">
            <w:pPr>
              <w:jc w:val="center"/>
              <w:rPr>
                <w:rFonts w:ascii="Times New Roman" w:hAnsi="Times New Roman"/>
              </w:rPr>
            </w:pPr>
            <w:r w:rsidRPr="00280442">
              <w:rPr>
                <w:rFonts w:ascii="Times New Roman" w:hAnsi="Times New Roman"/>
              </w:rPr>
              <w:t>Формы работы</w:t>
            </w:r>
          </w:p>
        </w:tc>
      </w:tr>
    </w:tbl>
    <w:p w:rsidR="0017691E" w:rsidRPr="00280442" w:rsidRDefault="0017691E" w:rsidP="001769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900"/>
        <w:gridCol w:w="900"/>
        <w:gridCol w:w="1154"/>
        <w:gridCol w:w="787"/>
        <w:gridCol w:w="839"/>
        <w:gridCol w:w="820"/>
        <w:gridCol w:w="1117"/>
        <w:gridCol w:w="771"/>
        <w:gridCol w:w="915"/>
      </w:tblGrid>
      <w:tr w:rsidR="0017691E" w:rsidRPr="00280442" w:rsidTr="00625E54">
        <w:trPr>
          <w:cantSplit/>
          <w:trHeight w:val="4037"/>
        </w:trPr>
        <w:tc>
          <w:tcPr>
            <w:tcW w:w="648"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 xml:space="preserve">Анкетирование </w:t>
            </w:r>
          </w:p>
        </w:tc>
        <w:tc>
          <w:tcPr>
            <w:tcW w:w="720"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Родительские собрания</w:t>
            </w:r>
          </w:p>
        </w:tc>
        <w:tc>
          <w:tcPr>
            <w:tcW w:w="900"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Управление ДОУ через родительские комитеты</w:t>
            </w:r>
          </w:p>
        </w:tc>
        <w:tc>
          <w:tcPr>
            <w:tcW w:w="900"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Консультирование</w:t>
            </w:r>
          </w:p>
        </w:tc>
        <w:tc>
          <w:tcPr>
            <w:tcW w:w="1154"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Родительские уголки и информационные стенды</w:t>
            </w:r>
          </w:p>
        </w:tc>
        <w:tc>
          <w:tcPr>
            <w:tcW w:w="787"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Дни открытых дверей</w:t>
            </w:r>
          </w:p>
        </w:tc>
        <w:tc>
          <w:tcPr>
            <w:tcW w:w="839"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Экскурсии по ДОУ</w:t>
            </w:r>
          </w:p>
        </w:tc>
        <w:tc>
          <w:tcPr>
            <w:tcW w:w="820"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 xml:space="preserve">Участие в создании </w:t>
            </w:r>
            <w:r>
              <w:rPr>
                <w:rFonts w:ascii="Times New Roman" w:hAnsi="Times New Roman"/>
              </w:rPr>
              <w:t>ППРС</w:t>
            </w:r>
          </w:p>
        </w:tc>
        <w:tc>
          <w:tcPr>
            <w:tcW w:w="1117"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Участие в педпроцессе ( утренники, походы, экскурсии)</w:t>
            </w:r>
          </w:p>
        </w:tc>
        <w:tc>
          <w:tcPr>
            <w:tcW w:w="771"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Участие в трудовых десантах</w:t>
            </w:r>
          </w:p>
        </w:tc>
        <w:tc>
          <w:tcPr>
            <w:tcW w:w="915" w:type="dxa"/>
            <w:textDirection w:val="btLr"/>
            <w:vAlign w:val="center"/>
          </w:tcPr>
          <w:p w:rsidR="0017691E" w:rsidRPr="00280442" w:rsidRDefault="0017691E" w:rsidP="00625E54">
            <w:pPr>
              <w:ind w:left="113" w:right="113"/>
              <w:jc w:val="center"/>
              <w:rPr>
                <w:rFonts w:ascii="Times New Roman" w:hAnsi="Times New Roman"/>
              </w:rPr>
            </w:pPr>
            <w:r w:rsidRPr="00280442">
              <w:rPr>
                <w:rFonts w:ascii="Times New Roman" w:hAnsi="Times New Roman"/>
              </w:rPr>
              <w:t>Оказание помощи</w:t>
            </w:r>
          </w:p>
        </w:tc>
      </w:tr>
    </w:tbl>
    <w:p w:rsidR="0017691E" w:rsidRPr="00280442" w:rsidRDefault="00EC1C0C" w:rsidP="0017691E">
      <w:pPr>
        <w:rPr>
          <w:rFonts w:ascii="Times New Roman" w:hAnsi="Times New Roman"/>
          <w:sz w:val="28"/>
          <w:szCs w:val="28"/>
        </w:rPr>
      </w:pPr>
      <w:r w:rsidRPr="00EC1C0C">
        <w:rPr>
          <w:rFonts w:ascii="Times New Roman" w:hAnsi="Times New Roman"/>
          <w:noProof/>
        </w:rPr>
        <w:pict>
          <v:shapetype id="_x0000_t32" coordsize="21600,21600" o:spt="32" o:oned="t" path="m,l21600,21600e" filled="f">
            <v:path arrowok="t" fillok="f" o:connecttype="none"/>
            <o:lock v:ext="edit" shapetype="t"/>
          </v:shapetype>
          <v:shape id="_x0000_s1036" type="#_x0000_t32" style="position:absolute;margin-left:234pt;margin-top:14.9pt;width:0;height:6.75pt;z-index:25165824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7691E" w:rsidRPr="00280442" w:rsidTr="00625E54">
        <w:tc>
          <w:tcPr>
            <w:tcW w:w="9571" w:type="dxa"/>
            <w:vAlign w:val="center"/>
          </w:tcPr>
          <w:p w:rsidR="0017691E" w:rsidRPr="00280442" w:rsidRDefault="0017691E" w:rsidP="00625E54">
            <w:pPr>
              <w:jc w:val="center"/>
              <w:rPr>
                <w:rFonts w:ascii="Times New Roman" w:hAnsi="Times New Roman"/>
              </w:rPr>
            </w:pPr>
            <w:r w:rsidRPr="00280442">
              <w:rPr>
                <w:rFonts w:ascii="Times New Roman" w:hAnsi="Times New Roman"/>
              </w:rPr>
              <w:t>Результат: успешное развитие воспитанников У</w:t>
            </w:r>
            <w:r>
              <w:rPr>
                <w:rFonts w:ascii="Times New Roman" w:hAnsi="Times New Roman"/>
              </w:rPr>
              <w:t xml:space="preserve">чреждения </w:t>
            </w:r>
            <w:r w:rsidRPr="00280442">
              <w:rPr>
                <w:rFonts w:ascii="Times New Roman" w:hAnsi="Times New Roman"/>
              </w:rPr>
              <w:t xml:space="preserve"> и реализация творческого потенциала родителей и детей</w:t>
            </w:r>
          </w:p>
        </w:tc>
      </w:tr>
    </w:tbl>
    <w:p w:rsidR="0017691E" w:rsidRDefault="0017691E" w:rsidP="0017691E">
      <w:pPr>
        <w:pStyle w:val="a3"/>
        <w:jc w:val="both"/>
      </w:pPr>
    </w:p>
    <w:p w:rsidR="0017691E" w:rsidRDefault="0017691E" w:rsidP="0017691E">
      <w:pPr>
        <w:pStyle w:val="a3"/>
        <w:ind w:left="418"/>
        <w:jc w:val="both"/>
      </w:pPr>
      <w:r>
        <w:t>В Учреждении образовательная деятельность осуществляется на государственном языке Российской Федерации - русском. Обучение осуществляется в очной форме. Дошкольное образование с 01.09.2013 года стало первым уровнем в системе общего образования. Срок обучения-до прекращения образовательных отношений.</w:t>
      </w:r>
    </w:p>
    <w:p w:rsidR="00CE3667" w:rsidRDefault="00CE3667" w:rsidP="0017691E">
      <w:pPr>
        <w:jc w:val="both"/>
      </w:pPr>
    </w:p>
    <w:sectPr w:rsidR="00CE3667" w:rsidSect="00BC2F39">
      <w:footerReference w:type="default" r:id="rId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B7" w:rsidRDefault="00FE14B7" w:rsidP="00BC2F39">
      <w:pPr>
        <w:spacing w:after="0" w:line="240" w:lineRule="auto"/>
      </w:pPr>
      <w:r>
        <w:separator/>
      </w:r>
    </w:p>
  </w:endnote>
  <w:endnote w:type="continuationSeparator" w:id="1">
    <w:p w:rsidR="00FE14B7" w:rsidRDefault="00FE14B7" w:rsidP="00BC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315"/>
      <w:docPartObj>
        <w:docPartGallery w:val="Page Numbers (Bottom of Page)"/>
        <w:docPartUnique/>
      </w:docPartObj>
    </w:sdtPr>
    <w:sdtContent>
      <w:p w:rsidR="00BC2F39" w:rsidRDefault="00BC2F39">
        <w:pPr>
          <w:pStyle w:val="a7"/>
          <w:jc w:val="right"/>
        </w:pPr>
        <w:fldSimple w:instr=" PAGE   \* MERGEFORMAT ">
          <w:r>
            <w:rPr>
              <w:noProof/>
            </w:rPr>
            <w:t>25</w:t>
          </w:r>
        </w:fldSimple>
      </w:p>
    </w:sdtContent>
  </w:sdt>
  <w:p w:rsidR="00BC2F39" w:rsidRDefault="00BC2F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B7" w:rsidRDefault="00FE14B7" w:rsidP="00BC2F39">
      <w:pPr>
        <w:spacing w:after="0" w:line="240" w:lineRule="auto"/>
      </w:pPr>
      <w:r>
        <w:separator/>
      </w:r>
    </w:p>
  </w:footnote>
  <w:footnote w:type="continuationSeparator" w:id="1">
    <w:p w:rsidR="00FE14B7" w:rsidRDefault="00FE14B7" w:rsidP="00BC2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DAA"/>
    <w:multiLevelType w:val="hybridMultilevel"/>
    <w:tmpl w:val="153E4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A61341"/>
    <w:multiLevelType w:val="multilevel"/>
    <w:tmpl w:val="B6A8EFC4"/>
    <w:styleLink w:val="WW8Num13"/>
    <w:lvl w:ilvl="0">
      <w:numFmt w:val="bullet"/>
      <w:lvlText w:val=""/>
      <w:lvlJc w:val="left"/>
      <w:rPr>
        <w:rFonts w:ascii="Symbol" w:eastAsia="Times New Roman" w:hAnsi="Symbol" w:cs="Times New Roman"/>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E84EEF"/>
    <w:multiLevelType w:val="hybridMultilevel"/>
    <w:tmpl w:val="B972C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5B1175"/>
    <w:multiLevelType w:val="multilevel"/>
    <w:tmpl w:val="B1F8276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17691E"/>
    <w:rsid w:val="001111CA"/>
    <w:rsid w:val="0017691E"/>
    <w:rsid w:val="005714BB"/>
    <w:rsid w:val="00667932"/>
    <w:rsid w:val="00821F64"/>
    <w:rsid w:val="009B0BF9"/>
    <w:rsid w:val="00A2092E"/>
    <w:rsid w:val="00AE3401"/>
    <w:rsid w:val="00BC2F39"/>
    <w:rsid w:val="00C918FF"/>
    <w:rsid w:val="00CE3667"/>
    <w:rsid w:val="00EC1C0C"/>
    <w:rsid w:val="00F1280B"/>
    <w:rsid w:val="00FE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ru v:ext="edit" colors="#ffc"/>
      <o:colormenu v:ext="edit" fillcolor="#ffc"/>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7691E"/>
    <w:rPr>
      <w:i/>
      <w:iCs/>
    </w:rPr>
  </w:style>
  <w:style w:type="paragraph" w:customStyle="1" w:styleId="Standard">
    <w:name w:val="Standard"/>
    <w:rsid w:val="0017691E"/>
    <w:pPr>
      <w:suppressAutoHyphens/>
      <w:autoSpaceDN w:val="0"/>
      <w:textAlignment w:val="baseline"/>
    </w:pPr>
    <w:rPr>
      <w:rFonts w:ascii="Calibri" w:eastAsia="Calibri" w:hAnsi="Calibri" w:cs="Times New Roman"/>
      <w:kern w:val="3"/>
      <w:sz w:val="20"/>
      <w:szCs w:val="20"/>
      <w:lang w:eastAsia="zh-CN"/>
    </w:rPr>
  </w:style>
  <w:style w:type="numbering" w:customStyle="1" w:styleId="WW8Num7">
    <w:name w:val="WW8Num7"/>
    <w:basedOn w:val="a2"/>
    <w:rsid w:val="0017691E"/>
    <w:pPr>
      <w:numPr>
        <w:numId w:val="2"/>
      </w:numPr>
    </w:pPr>
  </w:style>
  <w:style w:type="numbering" w:customStyle="1" w:styleId="WW8Num13">
    <w:name w:val="WW8Num13"/>
    <w:basedOn w:val="a2"/>
    <w:rsid w:val="0017691E"/>
    <w:pPr>
      <w:numPr>
        <w:numId w:val="3"/>
      </w:numPr>
    </w:pPr>
  </w:style>
  <w:style w:type="paragraph" w:styleId="a5">
    <w:name w:val="header"/>
    <w:basedOn w:val="a"/>
    <w:link w:val="a6"/>
    <w:uiPriority w:val="99"/>
    <w:semiHidden/>
    <w:unhideWhenUsed/>
    <w:rsid w:val="00BC2F3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F39"/>
  </w:style>
  <w:style w:type="paragraph" w:styleId="a7">
    <w:name w:val="footer"/>
    <w:basedOn w:val="a"/>
    <w:link w:val="a8"/>
    <w:uiPriority w:val="99"/>
    <w:unhideWhenUsed/>
    <w:rsid w:val="00BC2F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2F39"/>
  </w:style>
</w:styles>
</file>

<file path=word/webSettings.xml><?xml version="1.0" encoding="utf-8"?>
<w:webSettings xmlns:r="http://schemas.openxmlformats.org/officeDocument/2006/relationships" xmlns:w="http://schemas.openxmlformats.org/wordprocessingml/2006/main">
  <w:divs>
    <w:div w:id="8644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5D16-CD7C-4E66-996E-9477CA85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12628</Words>
  <Characters>71985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2020-02-03T19:38:00Z</dcterms:created>
  <dcterms:modified xsi:type="dcterms:W3CDTF">2020-04-06T09:40:00Z</dcterms:modified>
</cp:coreProperties>
</file>